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D3197" w14:textId="37014294" w:rsidR="00937A31" w:rsidRDefault="00A43F72" w:rsidP="00937A31">
      <w:pPr>
        <w:jc w:val="center"/>
        <w:rPr>
          <w:rFonts w:ascii="Arial" w:hAnsi="Arial" w:cs="Arial"/>
          <w:b/>
          <w:bCs/>
        </w:rPr>
      </w:pPr>
      <w:r>
        <w:rPr>
          <w:rFonts w:ascii="Arial" w:hAnsi="Arial" w:cs="Arial"/>
          <w:b/>
          <w:bCs/>
        </w:rPr>
        <w:t xml:space="preserve"> </w:t>
      </w:r>
      <w:r w:rsidR="00937A31" w:rsidRPr="0028778D">
        <w:rPr>
          <w:rFonts w:ascii="Arial" w:hAnsi="Arial" w:cs="Arial"/>
          <w:b/>
          <w:bCs/>
        </w:rPr>
        <w:t>TERMO DE REFERÊNCIA</w:t>
      </w:r>
    </w:p>
    <w:p w14:paraId="19DA0E61" w14:textId="77777777" w:rsidR="00DE1C15" w:rsidRDefault="00DE1C15" w:rsidP="00937A31">
      <w:pPr>
        <w:jc w:val="center"/>
        <w:rPr>
          <w:rFonts w:ascii="Arial" w:hAnsi="Arial" w:cs="Arial"/>
          <w:b/>
          <w:bCs/>
        </w:rPr>
      </w:pPr>
    </w:p>
    <w:p w14:paraId="08BEBBD5" w14:textId="77777777" w:rsidR="00DE1C15" w:rsidRPr="00C132AC" w:rsidRDefault="00DE1C15" w:rsidP="00DE1C15">
      <w:pPr>
        <w:spacing w:after="0" w:line="360" w:lineRule="auto"/>
        <w:jc w:val="both"/>
        <w:rPr>
          <w:rFonts w:ascii="Arial" w:hAnsi="Arial" w:cs="Arial"/>
          <w:b/>
          <w:bCs/>
          <w:sz w:val="24"/>
          <w:szCs w:val="24"/>
        </w:rPr>
      </w:pPr>
      <w:r w:rsidRPr="00C132AC">
        <w:rPr>
          <w:rFonts w:ascii="Arial" w:hAnsi="Arial" w:cs="Arial"/>
          <w:b/>
          <w:bCs/>
          <w:sz w:val="24"/>
          <w:szCs w:val="24"/>
        </w:rPr>
        <w:t>1. OBJETO</w:t>
      </w:r>
    </w:p>
    <w:p w14:paraId="71EC222A" w14:textId="3FBE8AC7" w:rsidR="00B00E72" w:rsidRDefault="00B17A91" w:rsidP="00DE1C15">
      <w:pPr>
        <w:spacing w:after="0" w:line="360" w:lineRule="auto"/>
        <w:jc w:val="both"/>
        <w:rPr>
          <w:rFonts w:ascii="Arial" w:hAnsi="Arial" w:cs="Arial"/>
          <w:b/>
          <w:bCs/>
        </w:rPr>
      </w:pPr>
      <w:r>
        <w:rPr>
          <w:rFonts w:ascii="Arial" w:hAnsi="Arial" w:cs="Arial"/>
          <w:b/>
          <w:i/>
          <w:sz w:val="24"/>
          <w:szCs w:val="24"/>
        </w:rPr>
        <w:t xml:space="preserve">Implantação do Sistema de Registro de Preços, pelo prazo de 12 meses, para eventual aquisição de </w:t>
      </w:r>
      <w:r w:rsidR="001213AB">
        <w:rPr>
          <w:rFonts w:ascii="Arial" w:hAnsi="Arial" w:cs="Arial"/>
          <w:b/>
          <w:i/>
          <w:sz w:val="24"/>
          <w:szCs w:val="24"/>
        </w:rPr>
        <w:t>acessórios para flanges (anéis, arruelas e parafusos)</w:t>
      </w:r>
      <w:r>
        <w:rPr>
          <w:rFonts w:ascii="Arial" w:hAnsi="Arial" w:cs="Arial"/>
          <w:b/>
          <w:i/>
          <w:sz w:val="24"/>
          <w:szCs w:val="24"/>
        </w:rPr>
        <w:t>,</w:t>
      </w:r>
      <w:r w:rsidR="001213AB">
        <w:rPr>
          <w:rFonts w:ascii="Arial" w:hAnsi="Arial" w:cs="Arial"/>
          <w:b/>
          <w:i/>
          <w:sz w:val="24"/>
          <w:szCs w:val="24"/>
        </w:rPr>
        <w:t xml:space="preserve"> e demais conexões em ferro fundido</w:t>
      </w:r>
      <w:r>
        <w:rPr>
          <w:rFonts w:ascii="Arial" w:hAnsi="Arial" w:cs="Arial"/>
          <w:b/>
          <w:i/>
          <w:sz w:val="24"/>
          <w:szCs w:val="24"/>
        </w:rPr>
        <w:t xml:space="preserve"> conforme especificações contidas neste Termo de Referência</w:t>
      </w:r>
      <w:r w:rsidR="003779E1">
        <w:rPr>
          <w:rFonts w:ascii="Arial" w:hAnsi="Arial" w:cs="Arial"/>
          <w:sz w:val="24"/>
          <w:szCs w:val="24"/>
        </w:rPr>
        <w:t xml:space="preserve">, </w:t>
      </w:r>
      <w:r w:rsidR="003779E1" w:rsidRPr="003779E1">
        <w:rPr>
          <w:rFonts w:ascii="Arial" w:hAnsi="Arial" w:cs="Arial"/>
          <w:b/>
          <w:bCs/>
          <w:i/>
          <w:iCs/>
          <w:sz w:val="24"/>
          <w:szCs w:val="24"/>
        </w:rPr>
        <w:t>para uso da CESAMA</w:t>
      </w:r>
      <w:r w:rsidR="003779E1">
        <w:rPr>
          <w:rFonts w:ascii="Arial" w:hAnsi="Arial" w:cs="Arial"/>
          <w:b/>
          <w:bCs/>
          <w:i/>
          <w:iCs/>
          <w:sz w:val="24"/>
          <w:szCs w:val="24"/>
        </w:rPr>
        <w:t>.</w:t>
      </w:r>
    </w:p>
    <w:p w14:paraId="1C36DF75" w14:textId="77777777" w:rsidR="00937A31" w:rsidRPr="00C132AC" w:rsidRDefault="00937A31" w:rsidP="0083157A">
      <w:pPr>
        <w:spacing w:after="0" w:line="360" w:lineRule="auto"/>
        <w:jc w:val="both"/>
        <w:rPr>
          <w:rFonts w:ascii="Arial" w:hAnsi="Arial" w:cs="Arial"/>
          <w:sz w:val="24"/>
          <w:szCs w:val="24"/>
        </w:rPr>
      </w:pPr>
    </w:p>
    <w:p w14:paraId="00274B46" w14:textId="77777777" w:rsidR="00937A31" w:rsidRPr="00C132AC" w:rsidRDefault="00801193" w:rsidP="0083157A">
      <w:pPr>
        <w:spacing w:after="0" w:line="360" w:lineRule="auto"/>
        <w:jc w:val="both"/>
        <w:rPr>
          <w:rFonts w:ascii="Arial" w:hAnsi="Arial" w:cs="Arial"/>
          <w:b/>
          <w:bCs/>
          <w:sz w:val="24"/>
          <w:szCs w:val="24"/>
        </w:rPr>
      </w:pPr>
      <w:r w:rsidRPr="00C132AC">
        <w:rPr>
          <w:rFonts w:ascii="Arial" w:hAnsi="Arial" w:cs="Arial"/>
          <w:b/>
          <w:bCs/>
          <w:sz w:val="24"/>
          <w:szCs w:val="24"/>
        </w:rPr>
        <w:t>2</w:t>
      </w:r>
      <w:r w:rsidR="00897047" w:rsidRPr="00C132AC">
        <w:rPr>
          <w:rFonts w:ascii="Arial" w:hAnsi="Arial" w:cs="Arial"/>
          <w:b/>
          <w:bCs/>
          <w:sz w:val="24"/>
          <w:szCs w:val="24"/>
        </w:rPr>
        <w:t>.</w:t>
      </w:r>
      <w:r w:rsidR="00937A31" w:rsidRPr="00C132AC">
        <w:rPr>
          <w:rFonts w:ascii="Arial" w:hAnsi="Arial" w:cs="Arial"/>
          <w:b/>
          <w:bCs/>
          <w:sz w:val="24"/>
          <w:szCs w:val="24"/>
        </w:rPr>
        <w:t xml:space="preserve"> JUSTIFICATIVAS</w:t>
      </w:r>
    </w:p>
    <w:p w14:paraId="7E7F5FA4" w14:textId="77777777" w:rsidR="00A37599" w:rsidRPr="00C132AC" w:rsidRDefault="00A37599" w:rsidP="0083157A">
      <w:pPr>
        <w:spacing w:after="0" w:line="360" w:lineRule="auto"/>
        <w:jc w:val="both"/>
        <w:rPr>
          <w:rFonts w:ascii="Arial" w:hAnsi="Arial" w:cs="Arial"/>
          <w:sz w:val="24"/>
          <w:szCs w:val="24"/>
        </w:rPr>
      </w:pPr>
    </w:p>
    <w:p w14:paraId="77852504" w14:textId="39D30254" w:rsidR="00A37599" w:rsidRPr="00C132AC" w:rsidRDefault="00A37599" w:rsidP="0083157A">
      <w:pPr>
        <w:spacing w:after="0" w:line="360" w:lineRule="auto"/>
        <w:jc w:val="both"/>
        <w:rPr>
          <w:rFonts w:ascii="Arial" w:hAnsi="Arial" w:cs="Arial"/>
          <w:sz w:val="24"/>
          <w:szCs w:val="24"/>
        </w:rPr>
      </w:pPr>
      <w:r w:rsidRPr="00C132AC">
        <w:rPr>
          <w:rFonts w:ascii="Arial" w:hAnsi="Arial" w:cs="Arial"/>
          <w:sz w:val="24"/>
          <w:szCs w:val="24"/>
        </w:rPr>
        <w:t xml:space="preserve">2.1 </w:t>
      </w:r>
      <w:r w:rsidR="00A24AB7">
        <w:rPr>
          <w:rFonts w:ascii="Arial" w:hAnsi="Arial" w:cs="Arial"/>
          <w:sz w:val="24"/>
          <w:szCs w:val="24"/>
          <w:lang w:eastAsia="pt-BR"/>
        </w:rPr>
        <w:t xml:space="preserve">Aquisição </w:t>
      </w:r>
      <w:r w:rsidR="00A24AB7">
        <w:rPr>
          <w:rFonts w:ascii="Arial" w:hAnsi="Arial" w:cs="Arial"/>
          <w:bCs/>
          <w:sz w:val="24"/>
          <w:szCs w:val="24"/>
        </w:rPr>
        <w:t>para reposição gradual do estoque conforme demanda, os itens são utilizados pelos departamentos regionais em manutenções de redes, além da utilização em novas redes e substituições conforme planejamento da GEDE</w:t>
      </w:r>
      <w:r w:rsidR="00F07CFB">
        <w:rPr>
          <w:rFonts w:ascii="Arial" w:hAnsi="Arial" w:cs="Arial"/>
          <w:bCs/>
          <w:sz w:val="24"/>
          <w:szCs w:val="24"/>
        </w:rPr>
        <w:t xml:space="preserve"> – </w:t>
      </w:r>
      <w:r w:rsidR="00F07CFB">
        <w:rPr>
          <w:rFonts w:ascii="Arial" w:hAnsi="Arial" w:cs="Arial"/>
          <w:bCs/>
          <w:color w:val="EE0000"/>
          <w:sz w:val="24"/>
          <w:szCs w:val="24"/>
        </w:rPr>
        <w:t>(Gerência de Desenvolvimento)</w:t>
      </w:r>
      <w:r w:rsidR="00F416F3">
        <w:rPr>
          <w:rFonts w:ascii="Arial" w:hAnsi="Arial" w:cs="Arial"/>
          <w:bCs/>
          <w:sz w:val="24"/>
          <w:szCs w:val="24"/>
        </w:rPr>
        <w:t>.</w:t>
      </w:r>
    </w:p>
    <w:p w14:paraId="49E9FE38" w14:textId="77777777" w:rsidR="004F6378" w:rsidRPr="00C132AC" w:rsidRDefault="004F6378" w:rsidP="0083157A">
      <w:pPr>
        <w:spacing w:after="0" w:line="360" w:lineRule="auto"/>
        <w:jc w:val="both"/>
        <w:rPr>
          <w:rFonts w:ascii="Arial" w:hAnsi="Arial" w:cs="Arial"/>
          <w:sz w:val="24"/>
          <w:szCs w:val="24"/>
        </w:rPr>
      </w:pPr>
    </w:p>
    <w:p w14:paraId="30CA763F" w14:textId="35DEB228" w:rsidR="00A37599" w:rsidRDefault="00A37599" w:rsidP="0083157A">
      <w:pPr>
        <w:spacing w:after="0" w:line="360" w:lineRule="auto"/>
        <w:jc w:val="both"/>
        <w:rPr>
          <w:rFonts w:ascii="Arial" w:hAnsi="Arial" w:cs="Arial"/>
          <w:color w:val="FF0000"/>
          <w:sz w:val="24"/>
          <w:szCs w:val="24"/>
        </w:rPr>
      </w:pPr>
      <w:r w:rsidRPr="00C132AC">
        <w:rPr>
          <w:rFonts w:ascii="Arial" w:hAnsi="Arial" w:cs="Arial"/>
          <w:sz w:val="24"/>
          <w:szCs w:val="24"/>
        </w:rPr>
        <w:t xml:space="preserve">2.2 </w:t>
      </w:r>
      <w:r w:rsidR="00A24AB7">
        <w:rPr>
          <w:rFonts w:ascii="Arial" w:hAnsi="Arial" w:cs="Arial"/>
          <w:sz w:val="24"/>
          <w:szCs w:val="24"/>
        </w:rPr>
        <w:t>A reposição desses materiais de estoque é necessária para garantir a contínua operação dos sistemas de distribuição de água</w:t>
      </w:r>
      <w:r w:rsidR="00A24AB7">
        <w:rPr>
          <w:rFonts w:ascii="Arial" w:hAnsi="Arial" w:cs="Arial"/>
          <w:color w:val="0D0D0D"/>
          <w:sz w:val="24"/>
          <w:szCs w:val="24"/>
          <w:shd w:val="clear" w:color="auto" w:fill="FFFFFF"/>
        </w:rPr>
        <w:t xml:space="preserve"> evitando desabastecimento e outros transtornos à população</w:t>
      </w:r>
      <w:r w:rsidR="00F416F3">
        <w:rPr>
          <w:rFonts w:ascii="Arial" w:hAnsi="Arial" w:cs="Arial"/>
          <w:sz w:val="24"/>
          <w:szCs w:val="24"/>
        </w:rPr>
        <w:t xml:space="preserve">.         </w:t>
      </w:r>
    </w:p>
    <w:p w14:paraId="622728CD" w14:textId="77777777" w:rsidR="00B6501D" w:rsidRDefault="00B6501D" w:rsidP="0083157A">
      <w:pPr>
        <w:spacing w:after="0" w:line="360" w:lineRule="auto"/>
        <w:jc w:val="both"/>
        <w:rPr>
          <w:rFonts w:ascii="Arial" w:hAnsi="Arial" w:cs="Arial"/>
          <w:color w:val="FF0000"/>
          <w:sz w:val="24"/>
          <w:szCs w:val="24"/>
        </w:rPr>
      </w:pPr>
    </w:p>
    <w:p w14:paraId="2CA36C84" w14:textId="1AB08797" w:rsidR="0097791C" w:rsidRPr="00DE1C15" w:rsidRDefault="0097791C" w:rsidP="0097791C">
      <w:pPr>
        <w:suppressAutoHyphens/>
        <w:spacing w:before="120" w:after="0" w:line="360" w:lineRule="auto"/>
        <w:jc w:val="both"/>
        <w:rPr>
          <w:rFonts w:ascii="Arial" w:hAnsi="Arial" w:cs="Arial"/>
          <w:bCs/>
          <w:sz w:val="24"/>
          <w:szCs w:val="24"/>
        </w:rPr>
      </w:pPr>
      <w:r w:rsidRPr="00953912">
        <w:rPr>
          <w:rFonts w:ascii="Arial" w:hAnsi="Arial" w:cs="Arial"/>
          <w:color w:val="000000" w:themeColor="text1"/>
          <w:sz w:val="24"/>
          <w:szCs w:val="24"/>
        </w:rPr>
        <w:t>2.3</w:t>
      </w:r>
      <w:r>
        <w:rPr>
          <w:rFonts w:ascii="Arial" w:hAnsi="Arial" w:cs="Arial"/>
          <w:color w:val="000000" w:themeColor="text1"/>
          <w:sz w:val="24"/>
          <w:szCs w:val="24"/>
        </w:rPr>
        <w:t xml:space="preserve"> </w:t>
      </w:r>
      <w:r w:rsidRPr="00C430B5">
        <w:rPr>
          <w:rFonts w:ascii="Arial" w:hAnsi="Arial" w:cs="Arial"/>
          <w:bCs/>
          <w:sz w:val="24"/>
          <w:szCs w:val="24"/>
        </w:rPr>
        <w:t>O Sistema de Registro de Preços</w:t>
      </w:r>
      <w:r w:rsidRPr="00DE1C15">
        <w:rPr>
          <w:rFonts w:ascii="Arial" w:hAnsi="Arial" w:cs="Arial"/>
          <w:b/>
          <w:sz w:val="24"/>
          <w:szCs w:val="24"/>
        </w:rPr>
        <w:t xml:space="preserve"> </w:t>
      </w:r>
      <w:r w:rsidRPr="00DE1C15">
        <w:rPr>
          <w:rFonts w:ascii="Arial" w:hAnsi="Arial" w:cs="Arial"/>
          <w:bCs/>
          <w:sz w:val="24"/>
          <w:szCs w:val="24"/>
        </w:rPr>
        <w:t>justifica-se,</w:t>
      </w:r>
      <w:r w:rsidRPr="00C430B5">
        <w:rPr>
          <w:rFonts w:ascii="Arial" w:hAnsi="Arial" w:cs="Arial"/>
          <w:bCs/>
          <w:sz w:val="24"/>
          <w:szCs w:val="24"/>
        </w:rPr>
        <w:t xml:space="preserve"> pois além da natureza do bem</w:t>
      </w:r>
      <w:r w:rsidR="00DE1C15">
        <w:rPr>
          <w:rFonts w:ascii="Arial" w:hAnsi="Arial" w:cs="Arial"/>
          <w:bCs/>
          <w:sz w:val="24"/>
          <w:szCs w:val="24"/>
        </w:rPr>
        <w:t xml:space="preserve"> – material de consumo - </w:t>
      </w:r>
      <w:r w:rsidRPr="00C430B5">
        <w:rPr>
          <w:rFonts w:ascii="Arial" w:hAnsi="Arial" w:cs="Arial"/>
          <w:bCs/>
          <w:sz w:val="24"/>
          <w:szCs w:val="24"/>
        </w:rPr>
        <w:t xml:space="preserve">há também a necessidade de contratações frequentes com a finalidade de </w:t>
      </w:r>
      <w:r w:rsidRPr="00DE1C15">
        <w:rPr>
          <w:rFonts w:ascii="Arial" w:hAnsi="Arial" w:cs="Arial"/>
          <w:bCs/>
          <w:sz w:val="24"/>
          <w:szCs w:val="24"/>
        </w:rPr>
        <w:t>manter o estoque,</w:t>
      </w:r>
      <w:r w:rsidRPr="00C430B5">
        <w:rPr>
          <w:rFonts w:ascii="Arial" w:hAnsi="Arial" w:cs="Arial"/>
          <w:bCs/>
          <w:sz w:val="24"/>
          <w:szCs w:val="24"/>
        </w:rPr>
        <w:t xml:space="preserve"> pois não é possível definir a exata quantidade a ser demandada para pedido único ou programado, visto que a necessidade é variável conforme épocas de maior ou menor incidência de consumo </w:t>
      </w:r>
      <w:proofErr w:type="gramStart"/>
      <w:r w:rsidRPr="00C430B5">
        <w:rPr>
          <w:rFonts w:ascii="Arial" w:hAnsi="Arial" w:cs="Arial"/>
          <w:bCs/>
          <w:sz w:val="24"/>
          <w:szCs w:val="24"/>
        </w:rPr>
        <w:t>dos mesmos</w:t>
      </w:r>
      <w:proofErr w:type="gramEnd"/>
      <w:r w:rsidRPr="00C430B5">
        <w:rPr>
          <w:rFonts w:ascii="Arial" w:hAnsi="Arial" w:cs="Arial"/>
          <w:bCs/>
          <w:sz w:val="24"/>
          <w:szCs w:val="24"/>
        </w:rPr>
        <w:t xml:space="preserve">. </w:t>
      </w:r>
      <w:r w:rsidRPr="00DE1C15">
        <w:rPr>
          <w:rFonts w:ascii="Arial" w:hAnsi="Arial" w:cs="Arial"/>
          <w:bCs/>
          <w:sz w:val="24"/>
          <w:szCs w:val="24"/>
        </w:rPr>
        <w:t>Vide hipóteses legais previstas no Decreto Municipal nº 15.857/2023 e Decreto Municipal nº 16.038/2023 combinado com art. 73 do RILC.</w:t>
      </w:r>
    </w:p>
    <w:p w14:paraId="6E903BEA" w14:textId="77777777" w:rsidR="00A07C94" w:rsidRDefault="00A07C94" w:rsidP="0083157A">
      <w:pPr>
        <w:spacing w:after="0" w:line="360" w:lineRule="auto"/>
        <w:jc w:val="both"/>
        <w:rPr>
          <w:rFonts w:ascii="Arial" w:hAnsi="Arial" w:cs="Arial"/>
          <w:color w:val="FF0000"/>
          <w:sz w:val="24"/>
          <w:szCs w:val="24"/>
        </w:rPr>
      </w:pPr>
    </w:p>
    <w:p w14:paraId="6446C697" w14:textId="1CACCB2E" w:rsidR="0080451D" w:rsidRDefault="00A07C94" w:rsidP="0083157A">
      <w:pPr>
        <w:spacing w:after="0" w:line="360" w:lineRule="auto"/>
        <w:jc w:val="both"/>
        <w:rPr>
          <w:rFonts w:ascii="Arial" w:hAnsi="Arial" w:cs="Arial"/>
          <w:color w:val="000000" w:themeColor="text1"/>
          <w:sz w:val="24"/>
          <w:szCs w:val="24"/>
        </w:rPr>
      </w:pPr>
      <w:r w:rsidRPr="00A07C94">
        <w:rPr>
          <w:rFonts w:ascii="Arial" w:hAnsi="Arial" w:cs="Arial"/>
          <w:color w:val="000000" w:themeColor="text1"/>
          <w:sz w:val="24"/>
          <w:szCs w:val="24"/>
        </w:rPr>
        <w:t>2.</w:t>
      </w:r>
      <w:r w:rsidR="00DE1C15">
        <w:rPr>
          <w:rFonts w:ascii="Arial" w:hAnsi="Arial" w:cs="Arial"/>
          <w:color w:val="000000" w:themeColor="text1"/>
          <w:sz w:val="24"/>
          <w:szCs w:val="24"/>
        </w:rPr>
        <w:t>4</w:t>
      </w:r>
      <w:r w:rsidR="0097791C">
        <w:rPr>
          <w:rFonts w:ascii="Arial" w:hAnsi="Arial" w:cs="Arial"/>
          <w:color w:val="000000" w:themeColor="text1"/>
          <w:sz w:val="24"/>
          <w:szCs w:val="24"/>
        </w:rPr>
        <w:t xml:space="preserve"> </w:t>
      </w:r>
      <w:r w:rsidR="00E20B0C" w:rsidRPr="00E20B0C">
        <w:rPr>
          <w:rFonts w:ascii="Arial" w:hAnsi="Arial" w:cs="Arial"/>
          <w:color w:val="000000" w:themeColor="text1"/>
          <w:sz w:val="24"/>
          <w:szCs w:val="24"/>
        </w:rPr>
        <w:t xml:space="preserve">Esta contratação refere-se à aquisição de objeto de natureza comum, cujo padrão de desempenho e qualidade é objetivamente definido por meio de </w:t>
      </w:r>
      <w:r w:rsidR="00E20B0C" w:rsidRPr="00E20B0C">
        <w:rPr>
          <w:rFonts w:ascii="Arial" w:hAnsi="Arial" w:cs="Arial"/>
          <w:color w:val="000000" w:themeColor="text1"/>
          <w:sz w:val="24"/>
          <w:szCs w:val="24"/>
        </w:rPr>
        <w:lastRenderedPageBreak/>
        <w:t>especificações reconhecidas e usuais do mercado, enquadrando-se no art. 32, inciso IV da Lei Federal nº.13.303/16, a saber, a modalidade pregão</w:t>
      </w:r>
      <w:r w:rsidR="00ED03F4">
        <w:rPr>
          <w:rFonts w:ascii="Arial" w:hAnsi="Arial" w:cs="Arial"/>
          <w:color w:val="000000" w:themeColor="text1"/>
          <w:sz w:val="24"/>
          <w:szCs w:val="24"/>
        </w:rPr>
        <w:t>.</w:t>
      </w:r>
    </w:p>
    <w:p w14:paraId="6855A13D" w14:textId="4842FAB4" w:rsidR="00D152B0" w:rsidRDefault="004F6378" w:rsidP="0083157A">
      <w:pPr>
        <w:spacing w:after="0" w:line="360" w:lineRule="auto"/>
        <w:jc w:val="both"/>
        <w:rPr>
          <w:rFonts w:ascii="Arial" w:hAnsi="Arial" w:cs="Arial"/>
          <w:color w:val="000000"/>
          <w:sz w:val="24"/>
          <w:szCs w:val="24"/>
        </w:rPr>
      </w:pPr>
      <w:r>
        <w:rPr>
          <w:rFonts w:ascii="Arial" w:hAnsi="Arial" w:cs="Arial"/>
          <w:color w:val="000000"/>
          <w:sz w:val="24"/>
          <w:szCs w:val="24"/>
        </w:rPr>
        <w:t>2.</w:t>
      </w:r>
      <w:r w:rsidR="00ED03F4">
        <w:rPr>
          <w:rFonts w:ascii="Arial" w:hAnsi="Arial" w:cs="Arial"/>
          <w:color w:val="000000"/>
          <w:sz w:val="24"/>
          <w:szCs w:val="24"/>
        </w:rPr>
        <w:t>5</w:t>
      </w:r>
      <w:r>
        <w:rPr>
          <w:rFonts w:ascii="Arial" w:hAnsi="Arial" w:cs="Arial"/>
          <w:color w:val="000000"/>
          <w:sz w:val="24"/>
          <w:szCs w:val="24"/>
        </w:rPr>
        <w:t xml:space="preserve"> </w:t>
      </w:r>
      <w:r w:rsidRPr="004F6378">
        <w:rPr>
          <w:rFonts w:ascii="Arial" w:hAnsi="Arial" w:cs="Arial"/>
          <w:color w:val="000000"/>
          <w:sz w:val="24"/>
          <w:szCs w:val="24"/>
        </w:rPr>
        <w:tab/>
      </w:r>
      <w:r w:rsidR="009473B3" w:rsidRPr="009473B3">
        <w:rPr>
          <w:rFonts w:ascii="Arial" w:hAnsi="Arial" w:cs="Arial"/>
          <w:color w:val="000000"/>
          <w:sz w:val="24"/>
          <w:szCs w:val="24"/>
        </w:rPr>
        <w:t xml:space="preserve">Considerando que é ato discricionário da Administração diante da avaliação de conveniência e oportunidade no caso concreto; e considerando que existem no mercado diversas empresas com potencial técnico, profissional e operacional, suficiente para atender satisfatoriamente às exigências previstas neste </w:t>
      </w:r>
      <w:r w:rsidR="00425A34">
        <w:rPr>
          <w:rFonts w:ascii="Arial" w:hAnsi="Arial" w:cs="Arial"/>
          <w:sz w:val="24"/>
          <w:szCs w:val="24"/>
        </w:rPr>
        <w:t>Termo de Referência</w:t>
      </w:r>
      <w:r w:rsidR="009473B3" w:rsidRPr="009473B3">
        <w:rPr>
          <w:rFonts w:ascii="Arial" w:hAnsi="Arial" w:cs="Arial"/>
          <w:color w:val="000000"/>
          <w:sz w:val="24"/>
          <w:szCs w:val="24"/>
        </w:rPr>
        <w:t xml:space="preserve">, entende-se que é conveniente a </w:t>
      </w:r>
      <w:r w:rsidR="009473B3" w:rsidRPr="00DE1C15">
        <w:rPr>
          <w:rFonts w:ascii="Arial" w:hAnsi="Arial" w:cs="Arial"/>
          <w:b/>
          <w:sz w:val="24"/>
          <w:szCs w:val="24"/>
        </w:rPr>
        <w:t>vedação</w:t>
      </w:r>
      <w:r w:rsidR="009473B3" w:rsidRPr="009473B3">
        <w:rPr>
          <w:rFonts w:ascii="Arial" w:hAnsi="Arial" w:cs="Arial"/>
          <w:color w:val="000000"/>
          <w:sz w:val="24"/>
          <w:szCs w:val="24"/>
        </w:rPr>
        <w:t xml:space="preserve"> de participação de empresas em “consórcio” neste certame.</w:t>
      </w:r>
    </w:p>
    <w:p w14:paraId="792F7126" w14:textId="77777777" w:rsidR="00801193" w:rsidRDefault="00801193" w:rsidP="0083157A">
      <w:pPr>
        <w:spacing w:after="0" w:line="360" w:lineRule="auto"/>
        <w:jc w:val="both"/>
        <w:rPr>
          <w:rFonts w:ascii="Arial" w:hAnsi="Arial" w:cs="Arial"/>
        </w:rPr>
      </w:pPr>
    </w:p>
    <w:p w14:paraId="33803B02" w14:textId="4C98A3A8" w:rsidR="00801193" w:rsidRDefault="00801193" w:rsidP="0083157A">
      <w:pPr>
        <w:suppressAutoHyphens/>
        <w:spacing w:before="120" w:after="0" w:line="360" w:lineRule="auto"/>
        <w:jc w:val="both"/>
        <w:rPr>
          <w:rFonts w:ascii="Arial" w:hAnsi="Arial" w:cs="Arial"/>
          <w:bCs/>
          <w:sz w:val="24"/>
          <w:szCs w:val="24"/>
        </w:rPr>
      </w:pPr>
      <w:r w:rsidRPr="00897047">
        <w:rPr>
          <w:rFonts w:ascii="Arial" w:hAnsi="Arial" w:cs="Arial"/>
          <w:b/>
          <w:sz w:val="24"/>
          <w:szCs w:val="24"/>
        </w:rPr>
        <w:t>3</w:t>
      </w:r>
      <w:r w:rsidR="00897047" w:rsidRPr="00897047">
        <w:rPr>
          <w:rFonts w:ascii="Arial" w:hAnsi="Arial" w:cs="Arial"/>
          <w:b/>
          <w:sz w:val="24"/>
          <w:szCs w:val="24"/>
        </w:rPr>
        <w:t>.</w:t>
      </w:r>
      <w:r w:rsidRPr="00897047">
        <w:rPr>
          <w:rFonts w:ascii="Arial" w:hAnsi="Arial" w:cs="Arial"/>
          <w:b/>
          <w:sz w:val="24"/>
          <w:szCs w:val="24"/>
        </w:rPr>
        <w:t xml:space="preserve"> RECURSOS FINANCEIROS</w:t>
      </w:r>
    </w:p>
    <w:p w14:paraId="01A29AAC" w14:textId="16CB3CD3" w:rsidR="00165580" w:rsidRDefault="00C132AC" w:rsidP="0083157A">
      <w:pPr>
        <w:spacing w:before="120" w:after="0" w:line="360" w:lineRule="auto"/>
        <w:jc w:val="both"/>
        <w:rPr>
          <w:rFonts w:ascii="Arial" w:hAnsi="Arial" w:cs="Arial"/>
          <w:sz w:val="24"/>
          <w:szCs w:val="24"/>
        </w:rPr>
      </w:pPr>
      <w:r>
        <w:rPr>
          <w:rFonts w:ascii="Arial" w:hAnsi="Arial" w:cs="Arial"/>
          <w:sz w:val="24"/>
          <w:szCs w:val="24"/>
        </w:rPr>
        <w:t xml:space="preserve">3.1 </w:t>
      </w:r>
      <w:r w:rsidR="00801193" w:rsidRPr="00A17582">
        <w:rPr>
          <w:rFonts w:ascii="Arial" w:hAnsi="Arial" w:cs="Arial"/>
          <w:sz w:val="24"/>
          <w:szCs w:val="24"/>
        </w:rPr>
        <w:t xml:space="preserve">Os recursos financeiros necessários aos pagamentos do objeto desta </w:t>
      </w:r>
      <w:r w:rsidR="0087643A">
        <w:rPr>
          <w:rFonts w:ascii="Arial" w:hAnsi="Arial" w:cs="Arial"/>
          <w:sz w:val="24"/>
          <w:szCs w:val="24"/>
        </w:rPr>
        <w:t>licitação</w:t>
      </w:r>
      <w:r w:rsidR="00801193" w:rsidRPr="00A17582">
        <w:rPr>
          <w:rFonts w:ascii="Arial" w:hAnsi="Arial" w:cs="Arial"/>
          <w:sz w:val="24"/>
          <w:szCs w:val="24"/>
        </w:rPr>
        <w:t xml:space="preserve"> são oriundos da </w:t>
      </w:r>
      <w:r w:rsidR="00DE1C15" w:rsidRPr="00DE1C15">
        <w:rPr>
          <w:rFonts w:ascii="Arial" w:hAnsi="Arial" w:cs="Arial"/>
          <w:sz w:val="24"/>
          <w:szCs w:val="24"/>
        </w:rPr>
        <w:t>CESAMA.</w:t>
      </w:r>
    </w:p>
    <w:p w14:paraId="56146DFB" w14:textId="3827A13B" w:rsidR="006B3E78" w:rsidRDefault="006B3E78" w:rsidP="0083157A">
      <w:pPr>
        <w:suppressAutoHyphens/>
        <w:spacing w:before="480" w:after="0" w:line="360" w:lineRule="auto"/>
        <w:jc w:val="both"/>
        <w:rPr>
          <w:rFonts w:ascii="Arial" w:hAnsi="Arial" w:cs="Arial"/>
          <w:b/>
          <w:bCs/>
          <w:sz w:val="24"/>
          <w:szCs w:val="24"/>
        </w:rPr>
      </w:pPr>
      <w:r w:rsidRPr="006B3E78">
        <w:rPr>
          <w:rFonts w:ascii="Arial" w:hAnsi="Arial" w:cs="Arial"/>
          <w:b/>
          <w:bCs/>
          <w:sz w:val="24"/>
          <w:szCs w:val="24"/>
        </w:rPr>
        <w:t>4</w:t>
      </w:r>
      <w:r w:rsidR="00897047">
        <w:rPr>
          <w:rFonts w:ascii="Arial" w:hAnsi="Arial" w:cs="Arial"/>
          <w:b/>
          <w:bCs/>
          <w:sz w:val="24"/>
          <w:szCs w:val="24"/>
        </w:rPr>
        <w:t>.</w:t>
      </w:r>
      <w:r w:rsidR="0097791C">
        <w:rPr>
          <w:rFonts w:ascii="Arial" w:hAnsi="Arial" w:cs="Arial"/>
          <w:b/>
          <w:bCs/>
          <w:sz w:val="24"/>
          <w:szCs w:val="24"/>
        </w:rPr>
        <w:t xml:space="preserve"> </w:t>
      </w:r>
      <w:r w:rsidRPr="00A17582">
        <w:rPr>
          <w:rFonts w:ascii="Arial" w:hAnsi="Arial" w:cs="Arial"/>
          <w:b/>
          <w:bCs/>
          <w:sz w:val="24"/>
          <w:szCs w:val="24"/>
        </w:rPr>
        <w:t xml:space="preserve">ESPECIFICAÇÃO DO OBJETO </w:t>
      </w:r>
    </w:p>
    <w:p w14:paraId="7EA40C98" w14:textId="77777777" w:rsidR="0086581B" w:rsidRDefault="0086581B" w:rsidP="00A07C94">
      <w:pPr>
        <w:suppressAutoHyphens/>
        <w:spacing w:after="0" w:line="360" w:lineRule="auto"/>
        <w:jc w:val="both"/>
        <w:rPr>
          <w:rStyle w:val="fontstyle21"/>
          <w:color w:val="auto"/>
        </w:rPr>
      </w:pPr>
    </w:p>
    <w:p w14:paraId="38C618C4" w14:textId="58B1D295" w:rsidR="00DA1538" w:rsidRPr="00F07CFB" w:rsidRDefault="00A24AB7" w:rsidP="0086581B">
      <w:pPr>
        <w:suppressAutoHyphens/>
        <w:spacing w:after="0" w:line="360" w:lineRule="auto"/>
        <w:jc w:val="both"/>
        <w:rPr>
          <w:rStyle w:val="fontstyle21"/>
          <w:b w:val="0"/>
          <w:bCs w:val="0"/>
          <w:color w:val="000000" w:themeColor="text1"/>
        </w:rPr>
      </w:pPr>
      <w:r w:rsidRPr="00F07CFB">
        <w:rPr>
          <w:rStyle w:val="fontstyle21"/>
          <w:color w:val="000000" w:themeColor="text1"/>
        </w:rPr>
        <w:t>ARQUIVO ANEXO</w:t>
      </w:r>
      <w:r w:rsidRPr="00F07CFB">
        <w:rPr>
          <w:rStyle w:val="fontstyle21"/>
          <w:b w:val="0"/>
          <w:bCs w:val="0"/>
          <w:color w:val="000000" w:themeColor="text1"/>
        </w:rPr>
        <w:t>.</w:t>
      </w:r>
    </w:p>
    <w:p w14:paraId="00CFA582" w14:textId="77777777" w:rsidR="0086581B" w:rsidRPr="00EC2EA2" w:rsidRDefault="0086581B" w:rsidP="0086581B">
      <w:pPr>
        <w:suppressAutoHyphens/>
        <w:spacing w:after="0" w:line="360" w:lineRule="auto"/>
        <w:jc w:val="both"/>
        <w:rPr>
          <w:rStyle w:val="fontstyle21"/>
          <w:b w:val="0"/>
          <w:bCs w:val="0"/>
        </w:rPr>
      </w:pPr>
    </w:p>
    <w:p w14:paraId="5EF7ED08" w14:textId="2369B765" w:rsidR="006B3E78" w:rsidRDefault="00626B08" w:rsidP="00A07C94">
      <w:pPr>
        <w:autoSpaceDE w:val="0"/>
        <w:autoSpaceDN w:val="0"/>
        <w:adjustRightInd w:val="0"/>
        <w:spacing w:after="0" w:line="360" w:lineRule="auto"/>
        <w:jc w:val="both"/>
        <w:rPr>
          <w:rFonts w:ascii="Arial" w:hAnsi="Arial" w:cs="Arial"/>
          <w:b/>
          <w:bCs/>
          <w:color w:val="000000" w:themeColor="text1"/>
          <w:sz w:val="24"/>
          <w:szCs w:val="24"/>
        </w:rPr>
      </w:pPr>
      <w:r w:rsidRPr="00A07C94">
        <w:rPr>
          <w:rStyle w:val="fontstyle21"/>
          <w:color w:val="000000" w:themeColor="text1"/>
        </w:rPr>
        <w:t>5</w:t>
      </w:r>
      <w:r w:rsidR="00897047" w:rsidRPr="00A07C94">
        <w:rPr>
          <w:rStyle w:val="fontstyle21"/>
          <w:color w:val="000000" w:themeColor="text1"/>
        </w:rPr>
        <w:t>.</w:t>
      </w:r>
      <w:r w:rsidR="0097791C">
        <w:rPr>
          <w:rStyle w:val="fontstyle21"/>
          <w:color w:val="000000" w:themeColor="text1"/>
        </w:rPr>
        <w:t xml:space="preserve"> </w:t>
      </w:r>
      <w:r w:rsidR="00D152B0" w:rsidRPr="00A07C94">
        <w:rPr>
          <w:rStyle w:val="fontstyle21"/>
          <w:color w:val="000000" w:themeColor="text1"/>
        </w:rPr>
        <w:t>VALORES MÁXIMOS ACEITÁVEIS</w:t>
      </w:r>
    </w:p>
    <w:p w14:paraId="684D39F9" w14:textId="77777777" w:rsidR="00A07C94" w:rsidRPr="00A07C94" w:rsidRDefault="00A07C94" w:rsidP="00A07C94">
      <w:pPr>
        <w:autoSpaceDE w:val="0"/>
        <w:autoSpaceDN w:val="0"/>
        <w:adjustRightInd w:val="0"/>
        <w:spacing w:after="0" w:line="360" w:lineRule="auto"/>
        <w:jc w:val="both"/>
        <w:rPr>
          <w:rFonts w:ascii="Arial" w:hAnsi="Arial" w:cs="Arial"/>
          <w:b/>
          <w:bCs/>
          <w:color w:val="000000" w:themeColor="text1"/>
          <w:sz w:val="24"/>
          <w:szCs w:val="24"/>
        </w:rPr>
      </w:pPr>
    </w:p>
    <w:p w14:paraId="75B5FF23" w14:textId="47324483" w:rsidR="00D152B0" w:rsidRDefault="00D152B0" w:rsidP="00A07C94">
      <w:pPr>
        <w:spacing w:line="360" w:lineRule="auto"/>
        <w:jc w:val="both"/>
        <w:rPr>
          <w:rFonts w:ascii="Arial" w:hAnsi="Arial" w:cs="Arial"/>
          <w:sz w:val="24"/>
          <w:szCs w:val="24"/>
        </w:rPr>
      </w:pPr>
      <w:r w:rsidRPr="00D152B0">
        <w:rPr>
          <w:rFonts w:ascii="Arial" w:hAnsi="Arial" w:cs="Arial"/>
          <w:sz w:val="24"/>
          <w:szCs w:val="24"/>
        </w:rPr>
        <w:t>5.1</w:t>
      </w:r>
      <w:r w:rsidR="0097791C">
        <w:rPr>
          <w:rFonts w:ascii="Arial" w:hAnsi="Arial" w:cs="Arial"/>
          <w:sz w:val="24"/>
          <w:szCs w:val="24"/>
        </w:rPr>
        <w:t xml:space="preserve"> </w:t>
      </w:r>
      <w:r w:rsidRPr="00D152B0">
        <w:rPr>
          <w:rFonts w:ascii="Arial" w:hAnsi="Arial" w:cs="Arial"/>
          <w:sz w:val="24"/>
          <w:szCs w:val="24"/>
        </w:rPr>
        <w:t xml:space="preserve">A estimativa do valor do objeto da contratação </w:t>
      </w:r>
      <w:r w:rsidR="00B63DFD">
        <w:rPr>
          <w:rFonts w:ascii="Arial" w:hAnsi="Arial" w:cs="Arial"/>
          <w:sz w:val="24"/>
          <w:szCs w:val="24"/>
        </w:rPr>
        <w:t>foi</w:t>
      </w:r>
      <w:r w:rsidRPr="00D152B0">
        <w:rPr>
          <w:rFonts w:ascii="Arial" w:hAnsi="Arial" w:cs="Arial"/>
          <w:sz w:val="24"/>
          <w:szCs w:val="24"/>
        </w:rPr>
        <w:t xml:space="preserve"> realizada a partir dos seguintes critérios:</w:t>
      </w:r>
    </w:p>
    <w:p w14:paraId="0724FD25" w14:textId="17858453" w:rsidR="00DE1C15" w:rsidRDefault="00DE1C15" w:rsidP="00DE1C15">
      <w:pPr>
        <w:spacing w:line="360" w:lineRule="auto"/>
        <w:jc w:val="both"/>
        <w:rPr>
          <w:rFonts w:ascii="Arial" w:hAnsi="Arial" w:cs="Arial"/>
          <w:sz w:val="24"/>
          <w:szCs w:val="24"/>
        </w:rPr>
      </w:pPr>
      <w:r w:rsidRPr="00B30F99">
        <w:rPr>
          <w:rFonts w:ascii="Arial" w:hAnsi="Arial" w:cs="Arial"/>
          <w:sz w:val="24"/>
          <w:szCs w:val="24"/>
        </w:rPr>
        <w:t xml:space="preserve">Banco de Preços, </w:t>
      </w:r>
      <w:r w:rsidR="00A24AB7">
        <w:rPr>
          <w:rFonts w:ascii="Arial" w:hAnsi="Arial" w:cs="Arial"/>
          <w:sz w:val="24"/>
          <w:szCs w:val="24"/>
        </w:rPr>
        <w:t xml:space="preserve">sítios eletrônicos, </w:t>
      </w:r>
      <w:r w:rsidRPr="00B30F99">
        <w:rPr>
          <w:rFonts w:ascii="Arial" w:hAnsi="Arial" w:cs="Arial"/>
          <w:sz w:val="24"/>
          <w:szCs w:val="24"/>
        </w:rPr>
        <w:t>pesquisa direta com fornecedores</w:t>
      </w:r>
      <w:r w:rsidR="00D71D1E">
        <w:rPr>
          <w:rFonts w:ascii="Arial" w:hAnsi="Arial" w:cs="Arial"/>
          <w:sz w:val="24"/>
          <w:szCs w:val="24"/>
        </w:rPr>
        <w:t xml:space="preserve"> </w:t>
      </w:r>
      <w:r w:rsidR="00EC2EA2">
        <w:rPr>
          <w:rFonts w:ascii="Arial" w:hAnsi="Arial" w:cs="Arial"/>
          <w:sz w:val="24"/>
          <w:szCs w:val="24"/>
        </w:rPr>
        <w:t>e último custo</w:t>
      </w:r>
      <w:r w:rsidR="00371669">
        <w:rPr>
          <w:rFonts w:ascii="Arial" w:hAnsi="Arial" w:cs="Arial"/>
          <w:sz w:val="24"/>
          <w:szCs w:val="24"/>
        </w:rPr>
        <w:t xml:space="preserve"> </w:t>
      </w:r>
      <w:r w:rsidR="00371669" w:rsidRPr="00371669">
        <w:rPr>
          <w:rFonts w:ascii="Arial" w:hAnsi="Arial" w:cs="Arial"/>
          <w:sz w:val="24"/>
          <w:szCs w:val="24"/>
        </w:rPr>
        <w:t>devidamente atualizado conforme índice acumulado no período</w:t>
      </w:r>
      <w:r>
        <w:rPr>
          <w:rFonts w:ascii="Arial" w:hAnsi="Arial" w:cs="Arial"/>
          <w:sz w:val="24"/>
          <w:szCs w:val="24"/>
        </w:rPr>
        <w:t>, utilizados de forma combinada conforme art. 23 do Manual de Planejamento das Contratações.</w:t>
      </w:r>
    </w:p>
    <w:p w14:paraId="3015C727" w14:textId="52B21720" w:rsidR="006B3E78" w:rsidRDefault="0097791C" w:rsidP="0074602A">
      <w:pPr>
        <w:spacing w:before="120" w:line="360" w:lineRule="auto"/>
        <w:jc w:val="both"/>
        <w:rPr>
          <w:rFonts w:ascii="Arial" w:hAnsi="Arial" w:cs="Arial"/>
          <w:color w:val="000000"/>
          <w:sz w:val="24"/>
          <w:szCs w:val="24"/>
        </w:rPr>
      </w:pPr>
      <w:r>
        <w:rPr>
          <w:rFonts w:ascii="Arial" w:hAnsi="Arial" w:cs="Arial"/>
          <w:color w:val="000000" w:themeColor="text1"/>
          <w:sz w:val="24"/>
          <w:szCs w:val="24"/>
        </w:rPr>
        <w:t xml:space="preserve">5.2. </w:t>
      </w:r>
      <w:r w:rsidR="0074602A" w:rsidRPr="0074602A">
        <w:rPr>
          <w:rFonts w:ascii="Arial" w:hAnsi="Arial" w:cs="Arial"/>
          <w:color w:val="000000" w:themeColor="text1"/>
          <w:sz w:val="24"/>
          <w:szCs w:val="24"/>
        </w:rPr>
        <w:t>Foi utilizada como metodologia para obtenção do preço de referência para a contratação</w:t>
      </w:r>
      <w:r w:rsidR="00B749C0">
        <w:rPr>
          <w:rFonts w:ascii="Arial" w:hAnsi="Arial" w:cs="Arial"/>
          <w:color w:val="000000" w:themeColor="text1"/>
          <w:sz w:val="24"/>
          <w:szCs w:val="24"/>
        </w:rPr>
        <w:t xml:space="preserve"> a</w:t>
      </w:r>
      <w:r w:rsidR="00DE1C15">
        <w:rPr>
          <w:rFonts w:ascii="Arial" w:hAnsi="Arial" w:cs="Arial"/>
          <w:color w:val="000000" w:themeColor="text1"/>
          <w:sz w:val="24"/>
          <w:szCs w:val="24"/>
        </w:rPr>
        <w:t xml:space="preserve"> </w:t>
      </w:r>
      <w:r w:rsidR="00DE1C15" w:rsidRPr="00416B69">
        <w:rPr>
          <w:rFonts w:ascii="Arial" w:hAnsi="Arial" w:cs="Arial"/>
          <w:sz w:val="24"/>
          <w:szCs w:val="24"/>
        </w:rPr>
        <w:t>média</w:t>
      </w:r>
      <w:r w:rsidR="00965B75">
        <w:rPr>
          <w:rFonts w:ascii="Arial" w:hAnsi="Arial" w:cs="Arial"/>
          <w:sz w:val="24"/>
          <w:szCs w:val="24"/>
        </w:rPr>
        <w:t xml:space="preserve"> </w:t>
      </w:r>
      <w:r w:rsidR="00DE1C15" w:rsidRPr="00640B25">
        <w:rPr>
          <w:rFonts w:ascii="Arial" w:hAnsi="Arial" w:cs="Arial"/>
          <w:sz w:val="24"/>
          <w:szCs w:val="24"/>
        </w:rPr>
        <w:t xml:space="preserve">em conformidade </w:t>
      </w:r>
      <w:r w:rsidR="00DE1C15">
        <w:rPr>
          <w:rFonts w:ascii="Arial" w:hAnsi="Arial" w:cs="Arial"/>
          <w:sz w:val="24"/>
          <w:szCs w:val="24"/>
        </w:rPr>
        <w:t xml:space="preserve">com o </w:t>
      </w:r>
      <w:r w:rsidR="00DE1C15">
        <w:rPr>
          <w:rFonts w:ascii="Arial" w:hAnsi="Arial" w:cs="Arial"/>
          <w:color w:val="000000"/>
          <w:sz w:val="24"/>
          <w:szCs w:val="24"/>
        </w:rPr>
        <w:t>Manual de Planejamento das Contratações, parte integrante do Regulamento Interno de Licitações, Contratos e Convênios da Cesama (RILC).</w:t>
      </w:r>
    </w:p>
    <w:p w14:paraId="152E0257" w14:textId="77777777" w:rsidR="006F52EB" w:rsidRDefault="006F52EB" w:rsidP="0074602A">
      <w:pPr>
        <w:spacing w:before="120" w:line="360" w:lineRule="auto"/>
        <w:jc w:val="both"/>
        <w:rPr>
          <w:rFonts w:ascii="Arial" w:hAnsi="Arial" w:cs="Arial"/>
          <w:color w:val="000000"/>
          <w:sz w:val="24"/>
          <w:szCs w:val="24"/>
        </w:rPr>
      </w:pPr>
    </w:p>
    <w:tbl>
      <w:tblPr>
        <w:tblW w:w="8784" w:type="dxa"/>
        <w:tblInd w:w="-147" w:type="dxa"/>
        <w:tblCellMar>
          <w:left w:w="70" w:type="dxa"/>
          <w:right w:w="70" w:type="dxa"/>
        </w:tblCellMar>
        <w:tblLook w:val="04A0" w:firstRow="1" w:lastRow="0" w:firstColumn="1" w:lastColumn="0" w:noHBand="0" w:noVBand="1"/>
      </w:tblPr>
      <w:tblGrid>
        <w:gridCol w:w="553"/>
        <w:gridCol w:w="1285"/>
        <w:gridCol w:w="3968"/>
        <w:gridCol w:w="464"/>
        <w:gridCol w:w="475"/>
        <w:gridCol w:w="1008"/>
        <w:gridCol w:w="1031"/>
      </w:tblGrid>
      <w:tr w:rsidR="00A24AB7" w:rsidRPr="00A24AB7" w14:paraId="2F67C533" w14:textId="77777777" w:rsidTr="00A24AB7">
        <w:trPr>
          <w:trHeight w:val="765"/>
        </w:trPr>
        <w:tc>
          <w:tcPr>
            <w:tcW w:w="553" w:type="dxa"/>
            <w:tcBorders>
              <w:top w:val="single" w:sz="4" w:space="0" w:color="auto"/>
              <w:left w:val="single" w:sz="4" w:space="0" w:color="auto"/>
              <w:bottom w:val="single" w:sz="4" w:space="0" w:color="auto"/>
              <w:right w:val="single" w:sz="4" w:space="0" w:color="auto"/>
            </w:tcBorders>
            <w:shd w:val="clear" w:color="CCFFFF" w:fill="E2F3FE"/>
            <w:noWrap/>
            <w:vAlign w:val="center"/>
            <w:hideMark/>
          </w:tcPr>
          <w:p w14:paraId="0C0D074A"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lastRenderedPageBreak/>
              <w:t>ITEM</w:t>
            </w:r>
          </w:p>
        </w:tc>
        <w:tc>
          <w:tcPr>
            <w:tcW w:w="1285" w:type="dxa"/>
            <w:tcBorders>
              <w:top w:val="single" w:sz="4" w:space="0" w:color="auto"/>
              <w:left w:val="nil"/>
              <w:bottom w:val="single" w:sz="4" w:space="0" w:color="auto"/>
              <w:right w:val="single" w:sz="4" w:space="0" w:color="auto"/>
            </w:tcBorders>
            <w:shd w:val="clear" w:color="CCFFFF" w:fill="E2F3FE"/>
            <w:noWrap/>
            <w:vAlign w:val="center"/>
            <w:hideMark/>
          </w:tcPr>
          <w:p w14:paraId="6ADD5CED"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CÓDIGO</w:t>
            </w:r>
          </w:p>
        </w:tc>
        <w:tc>
          <w:tcPr>
            <w:tcW w:w="3968" w:type="dxa"/>
            <w:tcBorders>
              <w:top w:val="single" w:sz="4" w:space="0" w:color="auto"/>
              <w:left w:val="nil"/>
              <w:bottom w:val="single" w:sz="4" w:space="0" w:color="auto"/>
              <w:right w:val="single" w:sz="4" w:space="0" w:color="auto"/>
            </w:tcBorders>
            <w:shd w:val="clear" w:color="CCFFFF" w:fill="E2F3FE"/>
            <w:noWrap/>
            <w:vAlign w:val="center"/>
            <w:hideMark/>
          </w:tcPr>
          <w:p w14:paraId="4942CF08"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Descrição do material</w:t>
            </w:r>
          </w:p>
        </w:tc>
        <w:tc>
          <w:tcPr>
            <w:tcW w:w="464" w:type="dxa"/>
            <w:tcBorders>
              <w:top w:val="single" w:sz="4" w:space="0" w:color="auto"/>
              <w:left w:val="nil"/>
              <w:bottom w:val="single" w:sz="4" w:space="0" w:color="auto"/>
              <w:right w:val="single" w:sz="4" w:space="0" w:color="auto"/>
            </w:tcBorders>
            <w:shd w:val="clear" w:color="CCFFFF" w:fill="E2F3FE"/>
            <w:noWrap/>
            <w:vAlign w:val="center"/>
            <w:hideMark/>
          </w:tcPr>
          <w:p w14:paraId="230D4524"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un.</w:t>
            </w:r>
          </w:p>
        </w:tc>
        <w:tc>
          <w:tcPr>
            <w:tcW w:w="475" w:type="dxa"/>
            <w:tcBorders>
              <w:top w:val="single" w:sz="4" w:space="0" w:color="auto"/>
              <w:left w:val="nil"/>
              <w:bottom w:val="single" w:sz="4" w:space="0" w:color="auto"/>
              <w:right w:val="single" w:sz="4" w:space="0" w:color="auto"/>
            </w:tcBorders>
            <w:shd w:val="clear" w:color="CCFFFF" w:fill="E2F3FE"/>
            <w:noWrap/>
            <w:vAlign w:val="center"/>
            <w:hideMark/>
          </w:tcPr>
          <w:p w14:paraId="4F224ABF"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QT.</w:t>
            </w:r>
          </w:p>
        </w:tc>
        <w:tc>
          <w:tcPr>
            <w:tcW w:w="1008" w:type="dxa"/>
            <w:tcBorders>
              <w:top w:val="single" w:sz="4" w:space="0" w:color="auto"/>
              <w:left w:val="nil"/>
              <w:bottom w:val="single" w:sz="4" w:space="0" w:color="auto"/>
              <w:right w:val="single" w:sz="4" w:space="0" w:color="auto"/>
            </w:tcBorders>
            <w:shd w:val="clear" w:color="CCFFFF" w:fill="E2F3FE"/>
            <w:vAlign w:val="center"/>
            <w:hideMark/>
          </w:tcPr>
          <w:p w14:paraId="719A64F7"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Média Unitária</w:t>
            </w:r>
          </w:p>
        </w:tc>
        <w:tc>
          <w:tcPr>
            <w:tcW w:w="1031" w:type="dxa"/>
            <w:tcBorders>
              <w:top w:val="single" w:sz="4" w:space="0" w:color="auto"/>
              <w:left w:val="nil"/>
              <w:bottom w:val="single" w:sz="4" w:space="0" w:color="auto"/>
              <w:right w:val="single" w:sz="4" w:space="0" w:color="auto"/>
            </w:tcBorders>
            <w:shd w:val="clear" w:color="CCFFFF" w:fill="E2F3FE"/>
            <w:vAlign w:val="center"/>
            <w:hideMark/>
          </w:tcPr>
          <w:p w14:paraId="4B2040EE"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Média Total</w:t>
            </w:r>
          </w:p>
        </w:tc>
      </w:tr>
      <w:tr w:rsidR="00A24AB7" w:rsidRPr="00A24AB7" w14:paraId="020DF66E" w14:textId="77777777" w:rsidTr="00A24AB7">
        <w:trPr>
          <w:trHeight w:val="345"/>
        </w:trPr>
        <w:tc>
          <w:tcPr>
            <w:tcW w:w="553" w:type="dxa"/>
            <w:tcBorders>
              <w:top w:val="nil"/>
              <w:left w:val="single" w:sz="4" w:space="0" w:color="auto"/>
              <w:bottom w:val="single" w:sz="4" w:space="0" w:color="auto"/>
              <w:right w:val="single" w:sz="4" w:space="0" w:color="auto"/>
            </w:tcBorders>
            <w:noWrap/>
            <w:vAlign w:val="center"/>
            <w:hideMark/>
          </w:tcPr>
          <w:p w14:paraId="3B050E18"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1</w:t>
            </w:r>
          </w:p>
        </w:tc>
        <w:tc>
          <w:tcPr>
            <w:tcW w:w="1285" w:type="dxa"/>
            <w:tcBorders>
              <w:top w:val="nil"/>
              <w:left w:val="nil"/>
              <w:bottom w:val="single" w:sz="4" w:space="0" w:color="auto"/>
              <w:right w:val="single" w:sz="4" w:space="0" w:color="auto"/>
            </w:tcBorders>
            <w:noWrap/>
            <w:vAlign w:val="center"/>
            <w:hideMark/>
          </w:tcPr>
          <w:p w14:paraId="4BFA7D05" w14:textId="77777777" w:rsidR="00A24AB7" w:rsidRPr="00A24AB7" w:rsidRDefault="00A24AB7" w:rsidP="00A24AB7">
            <w:pPr>
              <w:spacing w:after="0" w:line="240" w:lineRule="auto"/>
              <w:jc w:val="center"/>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018.020.0022-2</w:t>
            </w:r>
          </w:p>
        </w:tc>
        <w:tc>
          <w:tcPr>
            <w:tcW w:w="3968" w:type="dxa"/>
            <w:tcBorders>
              <w:top w:val="nil"/>
              <w:left w:val="nil"/>
              <w:bottom w:val="single" w:sz="4" w:space="0" w:color="auto"/>
              <w:right w:val="single" w:sz="4" w:space="0" w:color="auto"/>
            </w:tcBorders>
            <w:vAlign w:val="center"/>
            <w:hideMark/>
          </w:tcPr>
          <w:p w14:paraId="639AFB89" w14:textId="77777777" w:rsidR="00A24AB7" w:rsidRPr="00A24AB7" w:rsidRDefault="00A24AB7" w:rsidP="00A24AB7">
            <w:pPr>
              <w:spacing w:after="0" w:line="240" w:lineRule="auto"/>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 xml:space="preserve">ANEL DE BORRACHA PARA </w:t>
            </w:r>
            <w:proofErr w:type="spellStart"/>
            <w:r w:rsidRPr="00A24AB7">
              <w:rPr>
                <w:rFonts w:ascii="Arial" w:eastAsia="Times New Roman" w:hAnsi="Arial" w:cs="Arial"/>
                <w:color w:val="000000"/>
                <w:sz w:val="16"/>
                <w:szCs w:val="16"/>
                <w:lang w:eastAsia="pt-BR"/>
              </w:rPr>
              <w:t>F°F°</w:t>
            </w:r>
            <w:proofErr w:type="spellEnd"/>
            <w:r w:rsidRPr="00A24AB7">
              <w:rPr>
                <w:rFonts w:ascii="Arial" w:eastAsia="Times New Roman" w:hAnsi="Arial" w:cs="Arial"/>
                <w:color w:val="000000"/>
                <w:sz w:val="16"/>
                <w:szCs w:val="16"/>
                <w:lang w:eastAsia="pt-BR"/>
              </w:rPr>
              <w:t xml:space="preserve"> 600MM - AGS</w:t>
            </w:r>
          </w:p>
        </w:tc>
        <w:tc>
          <w:tcPr>
            <w:tcW w:w="464" w:type="dxa"/>
            <w:tcBorders>
              <w:top w:val="nil"/>
              <w:left w:val="nil"/>
              <w:bottom w:val="single" w:sz="4" w:space="0" w:color="auto"/>
              <w:right w:val="single" w:sz="4" w:space="0" w:color="auto"/>
            </w:tcBorders>
            <w:noWrap/>
            <w:vAlign w:val="center"/>
            <w:hideMark/>
          </w:tcPr>
          <w:p w14:paraId="4BB0A4FD"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 xml:space="preserve"> </w:t>
            </w:r>
            <w:proofErr w:type="spellStart"/>
            <w:r w:rsidRPr="00A24AB7">
              <w:rPr>
                <w:rFonts w:ascii="Arial" w:eastAsia="Times New Roman" w:hAnsi="Arial" w:cs="Arial"/>
                <w:sz w:val="16"/>
                <w:szCs w:val="16"/>
                <w:lang w:eastAsia="pt-BR"/>
              </w:rPr>
              <w:t>pç</w:t>
            </w:r>
            <w:proofErr w:type="spellEnd"/>
            <w:r w:rsidRPr="00A24AB7">
              <w:rPr>
                <w:rFonts w:ascii="Arial" w:eastAsia="Times New Roman" w:hAnsi="Arial" w:cs="Arial"/>
                <w:sz w:val="16"/>
                <w:szCs w:val="16"/>
                <w:lang w:eastAsia="pt-BR"/>
              </w:rPr>
              <w:t xml:space="preserve"> </w:t>
            </w:r>
          </w:p>
        </w:tc>
        <w:tc>
          <w:tcPr>
            <w:tcW w:w="475" w:type="dxa"/>
            <w:tcBorders>
              <w:top w:val="nil"/>
              <w:left w:val="nil"/>
              <w:bottom w:val="single" w:sz="4" w:space="0" w:color="auto"/>
              <w:right w:val="single" w:sz="4" w:space="0" w:color="auto"/>
            </w:tcBorders>
            <w:noWrap/>
            <w:vAlign w:val="center"/>
            <w:hideMark/>
          </w:tcPr>
          <w:p w14:paraId="52B65F2B"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10</w:t>
            </w:r>
          </w:p>
        </w:tc>
        <w:tc>
          <w:tcPr>
            <w:tcW w:w="1008" w:type="dxa"/>
            <w:tcBorders>
              <w:top w:val="nil"/>
              <w:left w:val="nil"/>
              <w:bottom w:val="single" w:sz="4" w:space="0" w:color="auto"/>
              <w:right w:val="single" w:sz="4" w:space="0" w:color="auto"/>
            </w:tcBorders>
            <w:noWrap/>
            <w:vAlign w:val="center"/>
            <w:hideMark/>
          </w:tcPr>
          <w:p w14:paraId="396DC59F"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R$ 89,90</w:t>
            </w:r>
          </w:p>
        </w:tc>
        <w:tc>
          <w:tcPr>
            <w:tcW w:w="1031" w:type="dxa"/>
            <w:tcBorders>
              <w:top w:val="nil"/>
              <w:left w:val="nil"/>
              <w:bottom w:val="single" w:sz="4" w:space="0" w:color="auto"/>
              <w:right w:val="single" w:sz="4" w:space="0" w:color="auto"/>
            </w:tcBorders>
            <w:noWrap/>
            <w:vAlign w:val="center"/>
            <w:hideMark/>
          </w:tcPr>
          <w:p w14:paraId="434325CD"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R$ 899,00</w:t>
            </w:r>
          </w:p>
        </w:tc>
      </w:tr>
      <w:tr w:rsidR="00A24AB7" w:rsidRPr="00A24AB7" w14:paraId="56AE30DD" w14:textId="77777777" w:rsidTr="00A24AB7">
        <w:trPr>
          <w:trHeight w:val="345"/>
        </w:trPr>
        <w:tc>
          <w:tcPr>
            <w:tcW w:w="553" w:type="dxa"/>
            <w:tcBorders>
              <w:top w:val="nil"/>
              <w:left w:val="single" w:sz="4" w:space="0" w:color="auto"/>
              <w:bottom w:val="single" w:sz="4" w:space="0" w:color="auto"/>
              <w:right w:val="single" w:sz="4" w:space="0" w:color="auto"/>
            </w:tcBorders>
            <w:noWrap/>
            <w:vAlign w:val="center"/>
            <w:hideMark/>
          </w:tcPr>
          <w:p w14:paraId="6CB37BFA"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2</w:t>
            </w:r>
          </w:p>
        </w:tc>
        <w:tc>
          <w:tcPr>
            <w:tcW w:w="1285" w:type="dxa"/>
            <w:tcBorders>
              <w:top w:val="nil"/>
              <w:left w:val="nil"/>
              <w:bottom w:val="single" w:sz="4" w:space="0" w:color="auto"/>
              <w:right w:val="single" w:sz="4" w:space="0" w:color="auto"/>
            </w:tcBorders>
            <w:noWrap/>
            <w:vAlign w:val="center"/>
            <w:hideMark/>
          </w:tcPr>
          <w:p w14:paraId="3CA8117F" w14:textId="77777777" w:rsidR="00A24AB7" w:rsidRPr="00A24AB7" w:rsidRDefault="00A24AB7" w:rsidP="00A24AB7">
            <w:pPr>
              <w:spacing w:after="0" w:line="240" w:lineRule="auto"/>
              <w:jc w:val="center"/>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018.020.0020-8</w:t>
            </w:r>
          </w:p>
        </w:tc>
        <w:tc>
          <w:tcPr>
            <w:tcW w:w="3968" w:type="dxa"/>
            <w:tcBorders>
              <w:top w:val="nil"/>
              <w:left w:val="nil"/>
              <w:bottom w:val="single" w:sz="4" w:space="0" w:color="auto"/>
              <w:right w:val="single" w:sz="4" w:space="0" w:color="auto"/>
            </w:tcBorders>
            <w:vAlign w:val="center"/>
            <w:hideMark/>
          </w:tcPr>
          <w:p w14:paraId="16B4004B" w14:textId="77777777" w:rsidR="00A24AB7" w:rsidRPr="00A24AB7" w:rsidRDefault="00A24AB7" w:rsidP="00A24AB7">
            <w:pPr>
              <w:spacing w:after="0" w:line="240" w:lineRule="auto"/>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 xml:space="preserve">ANEL DE BORRACHA PARA </w:t>
            </w:r>
            <w:proofErr w:type="spellStart"/>
            <w:r w:rsidRPr="00A24AB7">
              <w:rPr>
                <w:rFonts w:ascii="Arial" w:eastAsia="Times New Roman" w:hAnsi="Arial" w:cs="Arial"/>
                <w:color w:val="000000"/>
                <w:sz w:val="16"/>
                <w:szCs w:val="16"/>
                <w:lang w:eastAsia="pt-BR"/>
              </w:rPr>
              <w:t>FºFº</w:t>
            </w:r>
            <w:proofErr w:type="spellEnd"/>
            <w:r w:rsidRPr="00A24AB7">
              <w:rPr>
                <w:rFonts w:ascii="Arial" w:eastAsia="Times New Roman" w:hAnsi="Arial" w:cs="Arial"/>
                <w:color w:val="000000"/>
                <w:sz w:val="16"/>
                <w:szCs w:val="16"/>
                <w:lang w:eastAsia="pt-BR"/>
              </w:rPr>
              <w:t xml:space="preserve"> 100MM - AGS</w:t>
            </w:r>
          </w:p>
        </w:tc>
        <w:tc>
          <w:tcPr>
            <w:tcW w:w="464" w:type="dxa"/>
            <w:tcBorders>
              <w:top w:val="nil"/>
              <w:left w:val="nil"/>
              <w:bottom w:val="single" w:sz="4" w:space="0" w:color="auto"/>
              <w:right w:val="single" w:sz="4" w:space="0" w:color="auto"/>
            </w:tcBorders>
            <w:noWrap/>
            <w:vAlign w:val="center"/>
            <w:hideMark/>
          </w:tcPr>
          <w:p w14:paraId="127BF7D8"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 xml:space="preserve"> </w:t>
            </w:r>
            <w:proofErr w:type="spellStart"/>
            <w:r w:rsidRPr="00A24AB7">
              <w:rPr>
                <w:rFonts w:ascii="Arial" w:eastAsia="Times New Roman" w:hAnsi="Arial" w:cs="Arial"/>
                <w:sz w:val="16"/>
                <w:szCs w:val="16"/>
                <w:lang w:eastAsia="pt-BR"/>
              </w:rPr>
              <w:t>pç</w:t>
            </w:r>
            <w:proofErr w:type="spellEnd"/>
            <w:r w:rsidRPr="00A24AB7">
              <w:rPr>
                <w:rFonts w:ascii="Arial" w:eastAsia="Times New Roman" w:hAnsi="Arial" w:cs="Arial"/>
                <w:sz w:val="16"/>
                <w:szCs w:val="16"/>
                <w:lang w:eastAsia="pt-BR"/>
              </w:rPr>
              <w:t xml:space="preserve"> </w:t>
            </w:r>
          </w:p>
        </w:tc>
        <w:tc>
          <w:tcPr>
            <w:tcW w:w="475" w:type="dxa"/>
            <w:tcBorders>
              <w:top w:val="nil"/>
              <w:left w:val="nil"/>
              <w:bottom w:val="single" w:sz="4" w:space="0" w:color="auto"/>
              <w:right w:val="single" w:sz="4" w:space="0" w:color="auto"/>
            </w:tcBorders>
            <w:noWrap/>
            <w:vAlign w:val="center"/>
            <w:hideMark/>
          </w:tcPr>
          <w:p w14:paraId="38DFCE98"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5</w:t>
            </w:r>
          </w:p>
        </w:tc>
        <w:tc>
          <w:tcPr>
            <w:tcW w:w="1008" w:type="dxa"/>
            <w:tcBorders>
              <w:top w:val="nil"/>
              <w:left w:val="nil"/>
              <w:bottom w:val="single" w:sz="4" w:space="0" w:color="auto"/>
              <w:right w:val="single" w:sz="4" w:space="0" w:color="auto"/>
            </w:tcBorders>
            <w:noWrap/>
            <w:vAlign w:val="center"/>
            <w:hideMark/>
          </w:tcPr>
          <w:p w14:paraId="7D056EBD"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R$ 7,56</w:t>
            </w:r>
          </w:p>
        </w:tc>
        <w:tc>
          <w:tcPr>
            <w:tcW w:w="1031" w:type="dxa"/>
            <w:tcBorders>
              <w:top w:val="nil"/>
              <w:left w:val="nil"/>
              <w:bottom w:val="single" w:sz="4" w:space="0" w:color="auto"/>
              <w:right w:val="single" w:sz="4" w:space="0" w:color="auto"/>
            </w:tcBorders>
            <w:noWrap/>
            <w:vAlign w:val="center"/>
            <w:hideMark/>
          </w:tcPr>
          <w:p w14:paraId="54763A7A"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R$ 37,80</w:t>
            </w:r>
          </w:p>
        </w:tc>
      </w:tr>
      <w:tr w:rsidR="00A24AB7" w:rsidRPr="00A24AB7" w14:paraId="1F4BEE04" w14:textId="77777777" w:rsidTr="00A24AB7">
        <w:trPr>
          <w:trHeight w:val="345"/>
        </w:trPr>
        <w:tc>
          <w:tcPr>
            <w:tcW w:w="553" w:type="dxa"/>
            <w:tcBorders>
              <w:top w:val="nil"/>
              <w:left w:val="single" w:sz="4" w:space="0" w:color="auto"/>
              <w:bottom w:val="single" w:sz="4" w:space="0" w:color="auto"/>
              <w:right w:val="single" w:sz="4" w:space="0" w:color="auto"/>
            </w:tcBorders>
            <w:noWrap/>
            <w:vAlign w:val="center"/>
            <w:hideMark/>
          </w:tcPr>
          <w:p w14:paraId="73956041"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3</w:t>
            </w:r>
          </w:p>
        </w:tc>
        <w:tc>
          <w:tcPr>
            <w:tcW w:w="1285" w:type="dxa"/>
            <w:tcBorders>
              <w:top w:val="nil"/>
              <w:left w:val="nil"/>
              <w:bottom w:val="single" w:sz="4" w:space="0" w:color="auto"/>
              <w:right w:val="single" w:sz="4" w:space="0" w:color="auto"/>
            </w:tcBorders>
            <w:noWrap/>
            <w:vAlign w:val="center"/>
            <w:hideMark/>
          </w:tcPr>
          <w:p w14:paraId="449A92E0" w14:textId="77777777" w:rsidR="00A24AB7" w:rsidRPr="00A24AB7" w:rsidRDefault="00A24AB7" w:rsidP="00A24AB7">
            <w:pPr>
              <w:spacing w:after="0" w:line="240" w:lineRule="auto"/>
              <w:jc w:val="center"/>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018.020.0003-8</w:t>
            </w:r>
          </w:p>
        </w:tc>
        <w:tc>
          <w:tcPr>
            <w:tcW w:w="3968" w:type="dxa"/>
            <w:tcBorders>
              <w:top w:val="nil"/>
              <w:left w:val="nil"/>
              <w:bottom w:val="single" w:sz="4" w:space="0" w:color="auto"/>
              <w:right w:val="single" w:sz="4" w:space="0" w:color="auto"/>
            </w:tcBorders>
            <w:vAlign w:val="center"/>
            <w:hideMark/>
          </w:tcPr>
          <w:p w14:paraId="79017F8D" w14:textId="77777777" w:rsidR="00A24AB7" w:rsidRPr="00A24AB7" w:rsidRDefault="00A24AB7" w:rsidP="00A24AB7">
            <w:pPr>
              <w:spacing w:after="0" w:line="240" w:lineRule="auto"/>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 xml:space="preserve">ANEL DE BORRACHA PARA </w:t>
            </w:r>
            <w:proofErr w:type="spellStart"/>
            <w:r w:rsidRPr="00A24AB7">
              <w:rPr>
                <w:rFonts w:ascii="Arial" w:eastAsia="Times New Roman" w:hAnsi="Arial" w:cs="Arial"/>
                <w:color w:val="000000"/>
                <w:sz w:val="16"/>
                <w:szCs w:val="16"/>
                <w:lang w:eastAsia="pt-BR"/>
              </w:rPr>
              <w:t>FºFº</w:t>
            </w:r>
            <w:proofErr w:type="spellEnd"/>
            <w:r w:rsidRPr="00A24AB7">
              <w:rPr>
                <w:rFonts w:ascii="Arial" w:eastAsia="Times New Roman" w:hAnsi="Arial" w:cs="Arial"/>
                <w:color w:val="000000"/>
                <w:sz w:val="16"/>
                <w:szCs w:val="16"/>
                <w:lang w:eastAsia="pt-BR"/>
              </w:rPr>
              <w:t xml:space="preserve"> 100MM - AJE</w:t>
            </w:r>
          </w:p>
        </w:tc>
        <w:tc>
          <w:tcPr>
            <w:tcW w:w="464" w:type="dxa"/>
            <w:tcBorders>
              <w:top w:val="nil"/>
              <w:left w:val="nil"/>
              <w:bottom w:val="single" w:sz="4" w:space="0" w:color="auto"/>
              <w:right w:val="single" w:sz="4" w:space="0" w:color="auto"/>
            </w:tcBorders>
            <w:noWrap/>
            <w:vAlign w:val="center"/>
            <w:hideMark/>
          </w:tcPr>
          <w:p w14:paraId="49873ECE"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 xml:space="preserve"> </w:t>
            </w:r>
            <w:proofErr w:type="spellStart"/>
            <w:r w:rsidRPr="00A24AB7">
              <w:rPr>
                <w:rFonts w:ascii="Arial" w:eastAsia="Times New Roman" w:hAnsi="Arial" w:cs="Arial"/>
                <w:sz w:val="16"/>
                <w:szCs w:val="16"/>
                <w:lang w:eastAsia="pt-BR"/>
              </w:rPr>
              <w:t>pç</w:t>
            </w:r>
            <w:proofErr w:type="spellEnd"/>
            <w:r w:rsidRPr="00A24AB7">
              <w:rPr>
                <w:rFonts w:ascii="Arial" w:eastAsia="Times New Roman" w:hAnsi="Arial" w:cs="Arial"/>
                <w:sz w:val="16"/>
                <w:szCs w:val="16"/>
                <w:lang w:eastAsia="pt-BR"/>
              </w:rPr>
              <w:t xml:space="preserve"> </w:t>
            </w:r>
          </w:p>
        </w:tc>
        <w:tc>
          <w:tcPr>
            <w:tcW w:w="475" w:type="dxa"/>
            <w:tcBorders>
              <w:top w:val="nil"/>
              <w:left w:val="nil"/>
              <w:bottom w:val="single" w:sz="4" w:space="0" w:color="auto"/>
              <w:right w:val="single" w:sz="4" w:space="0" w:color="auto"/>
            </w:tcBorders>
            <w:noWrap/>
            <w:vAlign w:val="center"/>
            <w:hideMark/>
          </w:tcPr>
          <w:p w14:paraId="648144F8"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36</w:t>
            </w:r>
          </w:p>
        </w:tc>
        <w:tc>
          <w:tcPr>
            <w:tcW w:w="1008" w:type="dxa"/>
            <w:tcBorders>
              <w:top w:val="nil"/>
              <w:left w:val="nil"/>
              <w:bottom w:val="single" w:sz="4" w:space="0" w:color="auto"/>
              <w:right w:val="single" w:sz="4" w:space="0" w:color="auto"/>
            </w:tcBorders>
            <w:noWrap/>
            <w:vAlign w:val="center"/>
            <w:hideMark/>
          </w:tcPr>
          <w:p w14:paraId="4E3FB9A8"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R$ 10,34</w:t>
            </w:r>
          </w:p>
        </w:tc>
        <w:tc>
          <w:tcPr>
            <w:tcW w:w="1031" w:type="dxa"/>
            <w:tcBorders>
              <w:top w:val="nil"/>
              <w:left w:val="nil"/>
              <w:bottom w:val="single" w:sz="4" w:space="0" w:color="auto"/>
              <w:right w:val="single" w:sz="4" w:space="0" w:color="auto"/>
            </w:tcBorders>
            <w:noWrap/>
            <w:vAlign w:val="center"/>
            <w:hideMark/>
          </w:tcPr>
          <w:p w14:paraId="7DC23A85"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R$ 372,24</w:t>
            </w:r>
          </w:p>
        </w:tc>
      </w:tr>
      <w:tr w:rsidR="00A24AB7" w:rsidRPr="00A24AB7" w14:paraId="04E857D3" w14:textId="77777777" w:rsidTr="00A24AB7">
        <w:trPr>
          <w:trHeight w:val="345"/>
        </w:trPr>
        <w:tc>
          <w:tcPr>
            <w:tcW w:w="553" w:type="dxa"/>
            <w:tcBorders>
              <w:top w:val="nil"/>
              <w:left w:val="single" w:sz="4" w:space="0" w:color="auto"/>
              <w:bottom w:val="single" w:sz="4" w:space="0" w:color="auto"/>
              <w:right w:val="single" w:sz="4" w:space="0" w:color="auto"/>
            </w:tcBorders>
            <w:noWrap/>
            <w:vAlign w:val="center"/>
            <w:hideMark/>
          </w:tcPr>
          <w:p w14:paraId="3EF6BFEF"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4</w:t>
            </w:r>
          </w:p>
        </w:tc>
        <w:tc>
          <w:tcPr>
            <w:tcW w:w="1285" w:type="dxa"/>
            <w:tcBorders>
              <w:top w:val="nil"/>
              <w:left w:val="nil"/>
              <w:bottom w:val="single" w:sz="4" w:space="0" w:color="auto"/>
              <w:right w:val="single" w:sz="4" w:space="0" w:color="auto"/>
            </w:tcBorders>
            <w:noWrap/>
            <w:vAlign w:val="center"/>
            <w:hideMark/>
          </w:tcPr>
          <w:p w14:paraId="1B2DFB4F" w14:textId="77777777" w:rsidR="00A24AB7" w:rsidRPr="00A24AB7" w:rsidRDefault="00A24AB7" w:rsidP="00A24AB7">
            <w:pPr>
              <w:spacing w:after="0" w:line="240" w:lineRule="auto"/>
              <w:jc w:val="center"/>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018.020.0021-6</w:t>
            </w:r>
          </w:p>
        </w:tc>
        <w:tc>
          <w:tcPr>
            <w:tcW w:w="3968" w:type="dxa"/>
            <w:tcBorders>
              <w:top w:val="nil"/>
              <w:left w:val="nil"/>
              <w:bottom w:val="single" w:sz="4" w:space="0" w:color="auto"/>
              <w:right w:val="single" w:sz="4" w:space="0" w:color="auto"/>
            </w:tcBorders>
            <w:vAlign w:val="center"/>
            <w:hideMark/>
          </w:tcPr>
          <w:p w14:paraId="4E0EC41D" w14:textId="77777777" w:rsidR="00A24AB7" w:rsidRPr="00A24AB7" w:rsidRDefault="00A24AB7" w:rsidP="00A24AB7">
            <w:pPr>
              <w:spacing w:after="0" w:line="240" w:lineRule="auto"/>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 xml:space="preserve">ANEL DE BORRACHA PARA </w:t>
            </w:r>
            <w:proofErr w:type="spellStart"/>
            <w:r w:rsidRPr="00A24AB7">
              <w:rPr>
                <w:rFonts w:ascii="Arial" w:eastAsia="Times New Roman" w:hAnsi="Arial" w:cs="Arial"/>
                <w:color w:val="000000"/>
                <w:sz w:val="16"/>
                <w:szCs w:val="16"/>
                <w:lang w:eastAsia="pt-BR"/>
              </w:rPr>
              <w:t>FºFº</w:t>
            </w:r>
            <w:proofErr w:type="spellEnd"/>
            <w:r w:rsidRPr="00A24AB7">
              <w:rPr>
                <w:rFonts w:ascii="Arial" w:eastAsia="Times New Roman" w:hAnsi="Arial" w:cs="Arial"/>
                <w:color w:val="000000"/>
                <w:sz w:val="16"/>
                <w:szCs w:val="16"/>
                <w:lang w:eastAsia="pt-BR"/>
              </w:rPr>
              <w:t xml:space="preserve"> 150MM - AGS</w:t>
            </w:r>
          </w:p>
        </w:tc>
        <w:tc>
          <w:tcPr>
            <w:tcW w:w="464" w:type="dxa"/>
            <w:tcBorders>
              <w:top w:val="nil"/>
              <w:left w:val="nil"/>
              <w:bottom w:val="single" w:sz="4" w:space="0" w:color="auto"/>
              <w:right w:val="single" w:sz="4" w:space="0" w:color="auto"/>
            </w:tcBorders>
            <w:noWrap/>
            <w:vAlign w:val="center"/>
            <w:hideMark/>
          </w:tcPr>
          <w:p w14:paraId="27867224" w14:textId="016A480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 xml:space="preserve"> </w:t>
            </w:r>
            <w:proofErr w:type="spellStart"/>
            <w:r w:rsidR="00F07CFB" w:rsidRPr="00F07CFB">
              <w:rPr>
                <w:rFonts w:ascii="Arial" w:eastAsia="Times New Roman" w:hAnsi="Arial" w:cs="Arial"/>
                <w:color w:val="EE0000"/>
                <w:sz w:val="16"/>
                <w:szCs w:val="16"/>
                <w:lang w:eastAsia="pt-BR"/>
              </w:rPr>
              <w:t>pc</w:t>
            </w:r>
            <w:proofErr w:type="spellEnd"/>
            <w:r w:rsidRPr="00F07CFB">
              <w:rPr>
                <w:rFonts w:ascii="Arial" w:eastAsia="Times New Roman" w:hAnsi="Arial" w:cs="Arial"/>
                <w:color w:val="EE0000"/>
                <w:sz w:val="16"/>
                <w:szCs w:val="16"/>
                <w:lang w:eastAsia="pt-BR"/>
              </w:rPr>
              <w:t xml:space="preserve"> </w:t>
            </w:r>
          </w:p>
        </w:tc>
        <w:tc>
          <w:tcPr>
            <w:tcW w:w="475" w:type="dxa"/>
            <w:tcBorders>
              <w:top w:val="nil"/>
              <w:left w:val="nil"/>
              <w:bottom w:val="single" w:sz="4" w:space="0" w:color="auto"/>
              <w:right w:val="single" w:sz="4" w:space="0" w:color="auto"/>
            </w:tcBorders>
            <w:noWrap/>
            <w:vAlign w:val="center"/>
            <w:hideMark/>
          </w:tcPr>
          <w:p w14:paraId="6BD58E3E"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28</w:t>
            </w:r>
          </w:p>
        </w:tc>
        <w:tc>
          <w:tcPr>
            <w:tcW w:w="1008" w:type="dxa"/>
            <w:tcBorders>
              <w:top w:val="nil"/>
              <w:left w:val="nil"/>
              <w:bottom w:val="single" w:sz="4" w:space="0" w:color="auto"/>
              <w:right w:val="single" w:sz="4" w:space="0" w:color="auto"/>
            </w:tcBorders>
            <w:noWrap/>
            <w:vAlign w:val="center"/>
            <w:hideMark/>
          </w:tcPr>
          <w:p w14:paraId="7ABEBF14"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R$ 12,02</w:t>
            </w:r>
          </w:p>
        </w:tc>
        <w:tc>
          <w:tcPr>
            <w:tcW w:w="1031" w:type="dxa"/>
            <w:tcBorders>
              <w:top w:val="nil"/>
              <w:left w:val="nil"/>
              <w:bottom w:val="single" w:sz="4" w:space="0" w:color="auto"/>
              <w:right w:val="single" w:sz="4" w:space="0" w:color="auto"/>
            </w:tcBorders>
            <w:noWrap/>
            <w:vAlign w:val="center"/>
            <w:hideMark/>
          </w:tcPr>
          <w:p w14:paraId="02B56B77"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R$ 336,56</w:t>
            </w:r>
          </w:p>
        </w:tc>
      </w:tr>
      <w:tr w:rsidR="00A24AB7" w:rsidRPr="00A24AB7" w14:paraId="370CE66D" w14:textId="77777777" w:rsidTr="00A24AB7">
        <w:trPr>
          <w:trHeight w:val="345"/>
        </w:trPr>
        <w:tc>
          <w:tcPr>
            <w:tcW w:w="553" w:type="dxa"/>
            <w:tcBorders>
              <w:top w:val="nil"/>
              <w:left w:val="single" w:sz="4" w:space="0" w:color="auto"/>
              <w:bottom w:val="single" w:sz="4" w:space="0" w:color="auto"/>
              <w:right w:val="single" w:sz="4" w:space="0" w:color="auto"/>
            </w:tcBorders>
            <w:noWrap/>
            <w:vAlign w:val="center"/>
            <w:hideMark/>
          </w:tcPr>
          <w:p w14:paraId="607DF7D8"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5</w:t>
            </w:r>
          </w:p>
        </w:tc>
        <w:tc>
          <w:tcPr>
            <w:tcW w:w="1285" w:type="dxa"/>
            <w:tcBorders>
              <w:top w:val="nil"/>
              <w:left w:val="nil"/>
              <w:bottom w:val="single" w:sz="4" w:space="0" w:color="auto"/>
              <w:right w:val="single" w:sz="4" w:space="0" w:color="auto"/>
            </w:tcBorders>
            <w:noWrap/>
            <w:vAlign w:val="center"/>
            <w:hideMark/>
          </w:tcPr>
          <w:p w14:paraId="5B9A0129" w14:textId="77777777" w:rsidR="00A24AB7" w:rsidRPr="00A24AB7" w:rsidRDefault="00A24AB7" w:rsidP="00A24AB7">
            <w:pPr>
              <w:spacing w:after="0" w:line="240" w:lineRule="auto"/>
              <w:jc w:val="center"/>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018.020.0015-1</w:t>
            </w:r>
          </w:p>
        </w:tc>
        <w:tc>
          <w:tcPr>
            <w:tcW w:w="3968" w:type="dxa"/>
            <w:tcBorders>
              <w:top w:val="nil"/>
              <w:left w:val="nil"/>
              <w:bottom w:val="single" w:sz="4" w:space="0" w:color="auto"/>
              <w:right w:val="single" w:sz="4" w:space="0" w:color="auto"/>
            </w:tcBorders>
            <w:vAlign w:val="center"/>
            <w:hideMark/>
          </w:tcPr>
          <w:p w14:paraId="3E2B5B6F" w14:textId="77777777" w:rsidR="00A24AB7" w:rsidRPr="00A24AB7" w:rsidRDefault="00A24AB7" w:rsidP="00A24AB7">
            <w:pPr>
              <w:spacing w:after="0" w:line="240" w:lineRule="auto"/>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 xml:space="preserve">ANEL DE BORRACHA PARA </w:t>
            </w:r>
            <w:proofErr w:type="spellStart"/>
            <w:r w:rsidRPr="00A24AB7">
              <w:rPr>
                <w:rFonts w:ascii="Arial" w:eastAsia="Times New Roman" w:hAnsi="Arial" w:cs="Arial"/>
                <w:color w:val="000000"/>
                <w:sz w:val="16"/>
                <w:szCs w:val="16"/>
                <w:lang w:eastAsia="pt-BR"/>
              </w:rPr>
              <w:t>FºFº</w:t>
            </w:r>
            <w:proofErr w:type="spellEnd"/>
            <w:r w:rsidRPr="00A24AB7">
              <w:rPr>
                <w:rFonts w:ascii="Arial" w:eastAsia="Times New Roman" w:hAnsi="Arial" w:cs="Arial"/>
                <w:color w:val="000000"/>
                <w:sz w:val="16"/>
                <w:szCs w:val="16"/>
                <w:lang w:eastAsia="pt-BR"/>
              </w:rPr>
              <w:t xml:space="preserve"> 300MM - AGS</w:t>
            </w:r>
          </w:p>
        </w:tc>
        <w:tc>
          <w:tcPr>
            <w:tcW w:w="464" w:type="dxa"/>
            <w:tcBorders>
              <w:top w:val="nil"/>
              <w:left w:val="nil"/>
              <w:bottom w:val="single" w:sz="4" w:space="0" w:color="auto"/>
              <w:right w:val="single" w:sz="4" w:space="0" w:color="auto"/>
            </w:tcBorders>
            <w:noWrap/>
            <w:vAlign w:val="center"/>
            <w:hideMark/>
          </w:tcPr>
          <w:p w14:paraId="205F8D7D"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 xml:space="preserve"> </w:t>
            </w:r>
            <w:proofErr w:type="spellStart"/>
            <w:r w:rsidRPr="00A24AB7">
              <w:rPr>
                <w:rFonts w:ascii="Arial" w:eastAsia="Times New Roman" w:hAnsi="Arial" w:cs="Arial"/>
                <w:sz w:val="16"/>
                <w:szCs w:val="16"/>
                <w:lang w:eastAsia="pt-BR"/>
              </w:rPr>
              <w:t>pç</w:t>
            </w:r>
            <w:proofErr w:type="spellEnd"/>
            <w:r w:rsidRPr="00A24AB7">
              <w:rPr>
                <w:rFonts w:ascii="Arial" w:eastAsia="Times New Roman" w:hAnsi="Arial" w:cs="Arial"/>
                <w:sz w:val="16"/>
                <w:szCs w:val="16"/>
                <w:lang w:eastAsia="pt-BR"/>
              </w:rPr>
              <w:t xml:space="preserve"> </w:t>
            </w:r>
          </w:p>
        </w:tc>
        <w:tc>
          <w:tcPr>
            <w:tcW w:w="475" w:type="dxa"/>
            <w:tcBorders>
              <w:top w:val="nil"/>
              <w:left w:val="nil"/>
              <w:bottom w:val="single" w:sz="4" w:space="0" w:color="auto"/>
              <w:right w:val="single" w:sz="4" w:space="0" w:color="auto"/>
            </w:tcBorders>
            <w:noWrap/>
            <w:vAlign w:val="center"/>
            <w:hideMark/>
          </w:tcPr>
          <w:p w14:paraId="0CC3B7ED"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28</w:t>
            </w:r>
          </w:p>
        </w:tc>
        <w:tc>
          <w:tcPr>
            <w:tcW w:w="1008" w:type="dxa"/>
            <w:tcBorders>
              <w:top w:val="nil"/>
              <w:left w:val="nil"/>
              <w:bottom w:val="single" w:sz="4" w:space="0" w:color="auto"/>
              <w:right w:val="single" w:sz="4" w:space="0" w:color="auto"/>
            </w:tcBorders>
            <w:noWrap/>
            <w:vAlign w:val="center"/>
            <w:hideMark/>
          </w:tcPr>
          <w:p w14:paraId="4B73A576"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R$ 31,39</w:t>
            </w:r>
          </w:p>
        </w:tc>
        <w:tc>
          <w:tcPr>
            <w:tcW w:w="1031" w:type="dxa"/>
            <w:tcBorders>
              <w:top w:val="nil"/>
              <w:left w:val="nil"/>
              <w:bottom w:val="single" w:sz="4" w:space="0" w:color="auto"/>
              <w:right w:val="single" w:sz="4" w:space="0" w:color="auto"/>
            </w:tcBorders>
            <w:noWrap/>
            <w:vAlign w:val="center"/>
            <w:hideMark/>
          </w:tcPr>
          <w:p w14:paraId="2E9F79B5"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R$ 878,92</w:t>
            </w:r>
          </w:p>
        </w:tc>
      </w:tr>
      <w:tr w:rsidR="00A24AB7" w:rsidRPr="00A24AB7" w14:paraId="71C73A0D" w14:textId="77777777" w:rsidTr="00A24AB7">
        <w:trPr>
          <w:trHeight w:val="345"/>
        </w:trPr>
        <w:tc>
          <w:tcPr>
            <w:tcW w:w="553" w:type="dxa"/>
            <w:tcBorders>
              <w:top w:val="nil"/>
              <w:left w:val="single" w:sz="4" w:space="0" w:color="auto"/>
              <w:bottom w:val="single" w:sz="4" w:space="0" w:color="auto"/>
              <w:right w:val="single" w:sz="4" w:space="0" w:color="auto"/>
            </w:tcBorders>
            <w:noWrap/>
            <w:vAlign w:val="center"/>
            <w:hideMark/>
          </w:tcPr>
          <w:p w14:paraId="04F0BCFE"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6</w:t>
            </w:r>
          </w:p>
        </w:tc>
        <w:tc>
          <w:tcPr>
            <w:tcW w:w="1285" w:type="dxa"/>
            <w:tcBorders>
              <w:top w:val="nil"/>
              <w:left w:val="nil"/>
              <w:bottom w:val="single" w:sz="4" w:space="0" w:color="auto"/>
              <w:right w:val="single" w:sz="4" w:space="0" w:color="auto"/>
            </w:tcBorders>
            <w:noWrap/>
            <w:vAlign w:val="center"/>
            <w:hideMark/>
          </w:tcPr>
          <w:p w14:paraId="228F0423" w14:textId="77777777" w:rsidR="00A24AB7" w:rsidRPr="00A24AB7" w:rsidRDefault="00A24AB7" w:rsidP="00A24AB7">
            <w:pPr>
              <w:spacing w:after="0" w:line="240" w:lineRule="auto"/>
              <w:jc w:val="center"/>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018.020.0022-6</w:t>
            </w:r>
          </w:p>
        </w:tc>
        <w:tc>
          <w:tcPr>
            <w:tcW w:w="3968" w:type="dxa"/>
            <w:tcBorders>
              <w:top w:val="nil"/>
              <w:left w:val="nil"/>
              <w:bottom w:val="single" w:sz="4" w:space="0" w:color="auto"/>
              <w:right w:val="single" w:sz="4" w:space="0" w:color="auto"/>
            </w:tcBorders>
            <w:vAlign w:val="center"/>
            <w:hideMark/>
          </w:tcPr>
          <w:p w14:paraId="639E7E77" w14:textId="77777777" w:rsidR="00A24AB7" w:rsidRPr="00A24AB7" w:rsidRDefault="00A24AB7" w:rsidP="00A24AB7">
            <w:pPr>
              <w:spacing w:after="0" w:line="240" w:lineRule="auto"/>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 xml:space="preserve">ANEL DE BORRACHA PARA </w:t>
            </w:r>
            <w:proofErr w:type="spellStart"/>
            <w:r w:rsidRPr="00A24AB7">
              <w:rPr>
                <w:rFonts w:ascii="Arial" w:eastAsia="Times New Roman" w:hAnsi="Arial" w:cs="Arial"/>
                <w:color w:val="000000"/>
                <w:sz w:val="16"/>
                <w:szCs w:val="16"/>
                <w:lang w:eastAsia="pt-BR"/>
              </w:rPr>
              <w:t>FºFº</w:t>
            </w:r>
            <w:proofErr w:type="spellEnd"/>
            <w:r w:rsidRPr="00A24AB7">
              <w:rPr>
                <w:rFonts w:ascii="Arial" w:eastAsia="Times New Roman" w:hAnsi="Arial" w:cs="Arial"/>
                <w:color w:val="000000"/>
                <w:sz w:val="16"/>
                <w:szCs w:val="16"/>
                <w:lang w:eastAsia="pt-BR"/>
              </w:rPr>
              <w:t xml:space="preserve"> 300MM - AJE 2GS</w:t>
            </w:r>
          </w:p>
        </w:tc>
        <w:tc>
          <w:tcPr>
            <w:tcW w:w="464" w:type="dxa"/>
            <w:tcBorders>
              <w:top w:val="nil"/>
              <w:left w:val="nil"/>
              <w:bottom w:val="single" w:sz="4" w:space="0" w:color="auto"/>
              <w:right w:val="single" w:sz="4" w:space="0" w:color="auto"/>
            </w:tcBorders>
            <w:noWrap/>
            <w:vAlign w:val="center"/>
            <w:hideMark/>
          </w:tcPr>
          <w:p w14:paraId="52668D92"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 xml:space="preserve"> </w:t>
            </w:r>
            <w:proofErr w:type="spellStart"/>
            <w:r w:rsidRPr="00A24AB7">
              <w:rPr>
                <w:rFonts w:ascii="Arial" w:eastAsia="Times New Roman" w:hAnsi="Arial" w:cs="Arial"/>
                <w:sz w:val="16"/>
                <w:szCs w:val="16"/>
                <w:lang w:eastAsia="pt-BR"/>
              </w:rPr>
              <w:t>pç</w:t>
            </w:r>
            <w:proofErr w:type="spellEnd"/>
            <w:r w:rsidRPr="00A24AB7">
              <w:rPr>
                <w:rFonts w:ascii="Arial" w:eastAsia="Times New Roman" w:hAnsi="Arial" w:cs="Arial"/>
                <w:sz w:val="16"/>
                <w:szCs w:val="16"/>
                <w:lang w:eastAsia="pt-BR"/>
              </w:rPr>
              <w:t xml:space="preserve"> </w:t>
            </w:r>
          </w:p>
        </w:tc>
        <w:tc>
          <w:tcPr>
            <w:tcW w:w="475" w:type="dxa"/>
            <w:tcBorders>
              <w:top w:val="nil"/>
              <w:left w:val="nil"/>
              <w:bottom w:val="single" w:sz="4" w:space="0" w:color="auto"/>
              <w:right w:val="single" w:sz="4" w:space="0" w:color="auto"/>
            </w:tcBorders>
            <w:noWrap/>
            <w:vAlign w:val="center"/>
            <w:hideMark/>
          </w:tcPr>
          <w:p w14:paraId="4351FAEC"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5</w:t>
            </w:r>
          </w:p>
        </w:tc>
        <w:tc>
          <w:tcPr>
            <w:tcW w:w="1008" w:type="dxa"/>
            <w:tcBorders>
              <w:top w:val="nil"/>
              <w:left w:val="nil"/>
              <w:bottom w:val="single" w:sz="4" w:space="0" w:color="auto"/>
              <w:right w:val="single" w:sz="4" w:space="0" w:color="auto"/>
            </w:tcBorders>
            <w:noWrap/>
            <w:vAlign w:val="center"/>
            <w:hideMark/>
          </w:tcPr>
          <w:p w14:paraId="3B140441"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R$ 33,12</w:t>
            </w:r>
          </w:p>
        </w:tc>
        <w:tc>
          <w:tcPr>
            <w:tcW w:w="1031" w:type="dxa"/>
            <w:tcBorders>
              <w:top w:val="nil"/>
              <w:left w:val="nil"/>
              <w:bottom w:val="single" w:sz="4" w:space="0" w:color="auto"/>
              <w:right w:val="single" w:sz="4" w:space="0" w:color="auto"/>
            </w:tcBorders>
            <w:noWrap/>
            <w:vAlign w:val="center"/>
            <w:hideMark/>
          </w:tcPr>
          <w:p w14:paraId="09F40743"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R$ 165,60</w:t>
            </w:r>
          </w:p>
        </w:tc>
      </w:tr>
      <w:tr w:rsidR="00A24AB7" w:rsidRPr="00A24AB7" w14:paraId="6FF31821" w14:textId="77777777" w:rsidTr="00A24AB7">
        <w:trPr>
          <w:trHeight w:val="345"/>
        </w:trPr>
        <w:tc>
          <w:tcPr>
            <w:tcW w:w="553" w:type="dxa"/>
            <w:tcBorders>
              <w:top w:val="nil"/>
              <w:left w:val="single" w:sz="4" w:space="0" w:color="auto"/>
              <w:bottom w:val="single" w:sz="4" w:space="0" w:color="auto"/>
              <w:right w:val="single" w:sz="4" w:space="0" w:color="auto"/>
            </w:tcBorders>
            <w:noWrap/>
            <w:vAlign w:val="center"/>
            <w:hideMark/>
          </w:tcPr>
          <w:p w14:paraId="030B0514"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7</w:t>
            </w:r>
          </w:p>
        </w:tc>
        <w:tc>
          <w:tcPr>
            <w:tcW w:w="1285" w:type="dxa"/>
            <w:tcBorders>
              <w:top w:val="nil"/>
              <w:left w:val="nil"/>
              <w:bottom w:val="single" w:sz="4" w:space="0" w:color="auto"/>
              <w:right w:val="single" w:sz="4" w:space="0" w:color="auto"/>
            </w:tcBorders>
            <w:noWrap/>
            <w:vAlign w:val="center"/>
            <w:hideMark/>
          </w:tcPr>
          <w:p w14:paraId="58CE8996" w14:textId="77777777" w:rsidR="00A24AB7" w:rsidRPr="00A24AB7" w:rsidRDefault="00A24AB7" w:rsidP="00A24AB7">
            <w:pPr>
              <w:spacing w:after="0" w:line="240" w:lineRule="auto"/>
              <w:jc w:val="center"/>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018.020.0011-9</w:t>
            </w:r>
          </w:p>
        </w:tc>
        <w:tc>
          <w:tcPr>
            <w:tcW w:w="3968" w:type="dxa"/>
            <w:tcBorders>
              <w:top w:val="nil"/>
              <w:left w:val="nil"/>
              <w:bottom w:val="single" w:sz="4" w:space="0" w:color="auto"/>
              <w:right w:val="single" w:sz="4" w:space="0" w:color="auto"/>
            </w:tcBorders>
            <w:vAlign w:val="center"/>
            <w:hideMark/>
          </w:tcPr>
          <w:p w14:paraId="0681179D" w14:textId="77777777" w:rsidR="00A24AB7" w:rsidRPr="00A24AB7" w:rsidRDefault="00A24AB7" w:rsidP="00A24AB7">
            <w:pPr>
              <w:spacing w:after="0" w:line="240" w:lineRule="auto"/>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 xml:space="preserve">ANEL DE BORRACHA PARA </w:t>
            </w:r>
            <w:proofErr w:type="spellStart"/>
            <w:r w:rsidRPr="00A24AB7">
              <w:rPr>
                <w:rFonts w:ascii="Arial" w:eastAsia="Times New Roman" w:hAnsi="Arial" w:cs="Arial"/>
                <w:color w:val="000000"/>
                <w:sz w:val="16"/>
                <w:szCs w:val="16"/>
                <w:lang w:eastAsia="pt-BR"/>
              </w:rPr>
              <w:t>FºFº</w:t>
            </w:r>
            <w:proofErr w:type="spellEnd"/>
            <w:r w:rsidRPr="00A24AB7">
              <w:rPr>
                <w:rFonts w:ascii="Arial" w:eastAsia="Times New Roman" w:hAnsi="Arial" w:cs="Arial"/>
                <w:color w:val="000000"/>
                <w:sz w:val="16"/>
                <w:szCs w:val="16"/>
                <w:lang w:eastAsia="pt-BR"/>
              </w:rPr>
              <w:t xml:space="preserve"> 450MM - AJE</w:t>
            </w:r>
          </w:p>
        </w:tc>
        <w:tc>
          <w:tcPr>
            <w:tcW w:w="464" w:type="dxa"/>
            <w:tcBorders>
              <w:top w:val="nil"/>
              <w:left w:val="nil"/>
              <w:bottom w:val="single" w:sz="4" w:space="0" w:color="auto"/>
              <w:right w:val="single" w:sz="4" w:space="0" w:color="auto"/>
            </w:tcBorders>
            <w:noWrap/>
            <w:vAlign w:val="center"/>
            <w:hideMark/>
          </w:tcPr>
          <w:p w14:paraId="21739D88"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 xml:space="preserve"> </w:t>
            </w:r>
            <w:proofErr w:type="spellStart"/>
            <w:r w:rsidRPr="00A24AB7">
              <w:rPr>
                <w:rFonts w:ascii="Arial" w:eastAsia="Times New Roman" w:hAnsi="Arial" w:cs="Arial"/>
                <w:sz w:val="16"/>
                <w:szCs w:val="16"/>
                <w:lang w:eastAsia="pt-BR"/>
              </w:rPr>
              <w:t>pç</w:t>
            </w:r>
            <w:proofErr w:type="spellEnd"/>
            <w:r w:rsidRPr="00A24AB7">
              <w:rPr>
                <w:rFonts w:ascii="Arial" w:eastAsia="Times New Roman" w:hAnsi="Arial" w:cs="Arial"/>
                <w:sz w:val="16"/>
                <w:szCs w:val="16"/>
                <w:lang w:eastAsia="pt-BR"/>
              </w:rPr>
              <w:t xml:space="preserve"> </w:t>
            </w:r>
          </w:p>
        </w:tc>
        <w:tc>
          <w:tcPr>
            <w:tcW w:w="475" w:type="dxa"/>
            <w:tcBorders>
              <w:top w:val="nil"/>
              <w:left w:val="nil"/>
              <w:bottom w:val="single" w:sz="4" w:space="0" w:color="auto"/>
              <w:right w:val="single" w:sz="4" w:space="0" w:color="auto"/>
            </w:tcBorders>
            <w:noWrap/>
            <w:vAlign w:val="center"/>
            <w:hideMark/>
          </w:tcPr>
          <w:p w14:paraId="6B6F266C"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6</w:t>
            </w:r>
          </w:p>
        </w:tc>
        <w:tc>
          <w:tcPr>
            <w:tcW w:w="1008" w:type="dxa"/>
            <w:tcBorders>
              <w:top w:val="nil"/>
              <w:left w:val="nil"/>
              <w:bottom w:val="single" w:sz="4" w:space="0" w:color="auto"/>
              <w:right w:val="single" w:sz="4" w:space="0" w:color="auto"/>
            </w:tcBorders>
            <w:noWrap/>
            <w:vAlign w:val="center"/>
            <w:hideMark/>
          </w:tcPr>
          <w:p w14:paraId="2221EA08"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R$ 87,90</w:t>
            </w:r>
          </w:p>
        </w:tc>
        <w:tc>
          <w:tcPr>
            <w:tcW w:w="1031" w:type="dxa"/>
            <w:tcBorders>
              <w:top w:val="nil"/>
              <w:left w:val="nil"/>
              <w:bottom w:val="single" w:sz="4" w:space="0" w:color="auto"/>
              <w:right w:val="single" w:sz="4" w:space="0" w:color="auto"/>
            </w:tcBorders>
            <w:noWrap/>
            <w:vAlign w:val="center"/>
            <w:hideMark/>
          </w:tcPr>
          <w:p w14:paraId="0A1C04DC"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R$ 527,40</w:t>
            </w:r>
          </w:p>
        </w:tc>
      </w:tr>
      <w:tr w:rsidR="00A24AB7" w:rsidRPr="00A24AB7" w14:paraId="5954151E" w14:textId="77777777" w:rsidTr="00A24AB7">
        <w:trPr>
          <w:trHeight w:val="345"/>
        </w:trPr>
        <w:tc>
          <w:tcPr>
            <w:tcW w:w="553" w:type="dxa"/>
            <w:tcBorders>
              <w:top w:val="nil"/>
              <w:left w:val="single" w:sz="4" w:space="0" w:color="auto"/>
              <w:bottom w:val="single" w:sz="4" w:space="0" w:color="auto"/>
              <w:right w:val="single" w:sz="4" w:space="0" w:color="auto"/>
            </w:tcBorders>
            <w:noWrap/>
            <w:vAlign w:val="center"/>
            <w:hideMark/>
          </w:tcPr>
          <w:p w14:paraId="5BF18A45"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8</w:t>
            </w:r>
          </w:p>
        </w:tc>
        <w:tc>
          <w:tcPr>
            <w:tcW w:w="1285" w:type="dxa"/>
            <w:tcBorders>
              <w:top w:val="nil"/>
              <w:left w:val="nil"/>
              <w:bottom w:val="single" w:sz="4" w:space="0" w:color="auto"/>
              <w:right w:val="single" w:sz="4" w:space="0" w:color="auto"/>
            </w:tcBorders>
            <w:noWrap/>
            <w:vAlign w:val="center"/>
            <w:hideMark/>
          </w:tcPr>
          <w:p w14:paraId="5C5262A4" w14:textId="77777777" w:rsidR="00A24AB7" w:rsidRPr="00A24AB7" w:rsidRDefault="00A24AB7" w:rsidP="00A24AB7">
            <w:pPr>
              <w:spacing w:after="0" w:line="240" w:lineRule="auto"/>
              <w:jc w:val="center"/>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018.020.0001-1</w:t>
            </w:r>
          </w:p>
        </w:tc>
        <w:tc>
          <w:tcPr>
            <w:tcW w:w="3968" w:type="dxa"/>
            <w:tcBorders>
              <w:top w:val="nil"/>
              <w:left w:val="nil"/>
              <w:bottom w:val="single" w:sz="4" w:space="0" w:color="auto"/>
              <w:right w:val="single" w:sz="4" w:space="0" w:color="auto"/>
            </w:tcBorders>
            <w:vAlign w:val="center"/>
            <w:hideMark/>
          </w:tcPr>
          <w:p w14:paraId="5F9F04CB" w14:textId="77777777" w:rsidR="00A24AB7" w:rsidRPr="00A24AB7" w:rsidRDefault="00A24AB7" w:rsidP="00A24AB7">
            <w:pPr>
              <w:spacing w:after="0" w:line="240" w:lineRule="auto"/>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 xml:space="preserve">ANEL DE BORRACHA PARA </w:t>
            </w:r>
            <w:proofErr w:type="spellStart"/>
            <w:r w:rsidRPr="00A24AB7">
              <w:rPr>
                <w:rFonts w:ascii="Arial" w:eastAsia="Times New Roman" w:hAnsi="Arial" w:cs="Arial"/>
                <w:color w:val="000000"/>
                <w:sz w:val="16"/>
                <w:szCs w:val="16"/>
                <w:lang w:eastAsia="pt-BR"/>
              </w:rPr>
              <w:t>FºFº</w:t>
            </w:r>
            <w:proofErr w:type="spellEnd"/>
            <w:r w:rsidRPr="00A24AB7">
              <w:rPr>
                <w:rFonts w:ascii="Arial" w:eastAsia="Times New Roman" w:hAnsi="Arial" w:cs="Arial"/>
                <w:color w:val="000000"/>
                <w:sz w:val="16"/>
                <w:szCs w:val="16"/>
                <w:lang w:eastAsia="pt-BR"/>
              </w:rPr>
              <w:t xml:space="preserve"> 50MM - AJE</w:t>
            </w:r>
          </w:p>
        </w:tc>
        <w:tc>
          <w:tcPr>
            <w:tcW w:w="464" w:type="dxa"/>
            <w:tcBorders>
              <w:top w:val="nil"/>
              <w:left w:val="nil"/>
              <w:bottom w:val="single" w:sz="4" w:space="0" w:color="auto"/>
              <w:right w:val="single" w:sz="4" w:space="0" w:color="auto"/>
            </w:tcBorders>
            <w:noWrap/>
            <w:vAlign w:val="center"/>
            <w:hideMark/>
          </w:tcPr>
          <w:p w14:paraId="7287CA11"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 xml:space="preserve"> </w:t>
            </w:r>
            <w:proofErr w:type="spellStart"/>
            <w:r w:rsidRPr="00A24AB7">
              <w:rPr>
                <w:rFonts w:ascii="Arial" w:eastAsia="Times New Roman" w:hAnsi="Arial" w:cs="Arial"/>
                <w:sz w:val="16"/>
                <w:szCs w:val="16"/>
                <w:lang w:eastAsia="pt-BR"/>
              </w:rPr>
              <w:t>pç</w:t>
            </w:r>
            <w:proofErr w:type="spellEnd"/>
            <w:r w:rsidRPr="00A24AB7">
              <w:rPr>
                <w:rFonts w:ascii="Arial" w:eastAsia="Times New Roman" w:hAnsi="Arial" w:cs="Arial"/>
                <w:sz w:val="16"/>
                <w:szCs w:val="16"/>
                <w:lang w:eastAsia="pt-BR"/>
              </w:rPr>
              <w:t xml:space="preserve"> </w:t>
            </w:r>
          </w:p>
        </w:tc>
        <w:tc>
          <w:tcPr>
            <w:tcW w:w="475" w:type="dxa"/>
            <w:tcBorders>
              <w:top w:val="nil"/>
              <w:left w:val="nil"/>
              <w:bottom w:val="single" w:sz="4" w:space="0" w:color="auto"/>
              <w:right w:val="single" w:sz="4" w:space="0" w:color="auto"/>
            </w:tcBorders>
            <w:noWrap/>
            <w:vAlign w:val="center"/>
            <w:hideMark/>
          </w:tcPr>
          <w:p w14:paraId="5E5FE4B6"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20</w:t>
            </w:r>
          </w:p>
        </w:tc>
        <w:tc>
          <w:tcPr>
            <w:tcW w:w="1008" w:type="dxa"/>
            <w:tcBorders>
              <w:top w:val="nil"/>
              <w:left w:val="nil"/>
              <w:bottom w:val="single" w:sz="4" w:space="0" w:color="auto"/>
              <w:right w:val="single" w:sz="4" w:space="0" w:color="auto"/>
            </w:tcBorders>
            <w:noWrap/>
            <w:vAlign w:val="center"/>
            <w:hideMark/>
          </w:tcPr>
          <w:p w14:paraId="1FD601BF"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R$ 7,69</w:t>
            </w:r>
          </w:p>
        </w:tc>
        <w:tc>
          <w:tcPr>
            <w:tcW w:w="1031" w:type="dxa"/>
            <w:tcBorders>
              <w:top w:val="nil"/>
              <w:left w:val="nil"/>
              <w:bottom w:val="single" w:sz="4" w:space="0" w:color="auto"/>
              <w:right w:val="single" w:sz="4" w:space="0" w:color="auto"/>
            </w:tcBorders>
            <w:noWrap/>
            <w:vAlign w:val="center"/>
            <w:hideMark/>
          </w:tcPr>
          <w:p w14:paraId="700DB7E1"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R$ 153,80</w:t>
            </w:r>
          </w:p>
        </w:tc>
      </w:tr>
      <w:tr w:rsidR="00A24AB7" w:rsidRPr="00A24AB7" w14:paraId="7CFE2FC8" w14:textId="77777777" w:rsidTr="00A24AB7">
        <w:trPr>
          <w:trHeight w:val="345"/>
        </w:trPr>
        <w:tc>
          <w:tcPr>
            <w:tcW w:w="553" w:type="dxa"/>
            <w:tcBorders>
              <w:top w:val="nil"/>
              <w:left w:val="single" w:sz="4" w:space="0" w:color="auto"/>
              <w:bottom w:val="single" w:sz="4" w:space="0" w:color="auto"/>
              <w:right w:val="single" w:sz="4" w:space="0" w:color="auto"/>
            </w:tcBorders>
            <w:noWrap/>
            <w:vAlign w:val="center"/>
            <w:hideMark/>
          </w:tcPr>
          <w:p w14:paraId="09BB0CC6"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9</w:t>
            </w:r>
          </w:p>
        </w:tc>
        <w:tc>
          <w:tcPr>
            <w:tcW w:w="1285" w:type="dxa"/>
            <w:tcBorders>
              <w:top w:val="nil"/>
              <w:left w:val="nil"/>
              <w:bottom w:val="single" w:sz="4" w:space="0" w:color="auto"/>
              <w:right w:val="single" w:sz="4" w:space="0" w:color="auto"/>
            </w:tcBorders>
            <w:noWrap/>
            <w:vAlign w:val="center"/>
            <w:hideMark/>
          </w:tcPr>
          <w:p w14:paraId="67E5B87B" w14:textId="77777777" w:rsidR="00A24AB7" w:rsidRPr="00A24AB7" w:rsidRDefault="00A24AB7" w:rsidP="00A24AB7">
            <w:pPr>
              <w:spacing w:after="0" w:line="240" w:lineRule="auto"/>
              <w:jc w:val="center"/>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018.020.0022-7</w:t>
            </w:r>
          </w:p>
        </w:tc>
        <w:tc>
          <w:tcPr>
            <w:tcW w:w="3968" w:type="dxa"/>
            <w:tcBorders>
              <w:top w:val="nil"/>
              <w:left w:val="nil"/>
              <w:bottom w:val="single" w:sz="4" w:space="0" w:color="auto"/>
              <w:right w:val="single" w:sz="4" w:space="0" w:color="auto"/>
            </w:tcBorders>
            <w:vAlign w:val="center"/>
            <w:hideMark/>
          </w:tcPr>
          <w:p w14:paraId="72E33B7E" w14:textId="77777777" w:rsidR="00A24AB7" w:rsidRPr="00A24AB7" w:rsidRDefault="00A24AB7" w:rsidP="00A24AB7">
            <w:pPr>
              <w:spacing w:after="0" w:line="240" w:lineRule="auto"/>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 xml:space="preserve">ANEL DE BORRACHA PARA </w:t>
            </w:r>
            <w:proofErr w:type="spellStart"/>
            <w:r w:rsidRPr="00A24AB7">
              <w:rPr>
                <w:rFonts w:ascii="Arial" w:eastAsia="Times New Roman" w:hAnsi="Arial" w:cs="Arial"/>
                <w:color w:val="000000"/>
                <w:sz w:val="16"/>
                <w:szCs w:val="16"/>
                <w:lang w:eastAsia="pt-BR"/>
              </w:rPr>
              <w:t>FºFº</w:t>
            </w:r>
            <w:proofErr w:type="spellEnd"/>
            <w:r w:rsidRPr="00A24AB7">
              <w:rPr>
                <w:rFonts w:ascii="Arial" w:eastAsia="Times New Roman" w:hAnsi="Arial" w:cs="Arial"/>
                <w:color w:val="000000"/>
                <w:sz w:val="16"/>
                <w:szCs w:val="16"/>
                <w:lang w:eastAsia="pt-BR"/>
              </w:rPr>
              <w:t xml:space="preserve"> 80MM - AGS</w:t>
            </w:r>
          </w:p>
        </w:tc>
        <w:tc>
          <w:tcPr>
            <w:tcW w:w="464" w:type="dxa"/>
            <w:tcBorders>
              <w:top w:val="nil"/>
              <w:left w:val="nil"/>
              <w:bottom w:val="single" w:sz="4" w:space="0" w:color="auto"/>
              <w:right w:val="single" w:sz="4" w:space="0" w:color="auto"/>
            </w:tcBorders>
            <w:noWrap/>
            <w:vAlign w:val="center"/>
            <w:hideMark/>
          </w:tcPr>
          <w:p w14:paraId="126E57CC"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 xml:space="preserve"> </w:t>
            </w:r>
            <w:proofErr w:type="spellStart"/>
            <w:r w:rsidRPr="00A24AB7">
              <w:rPr>
                <w:rFonts w:ascii="Arial" w:eastAsia="Times New Roman" w:hAnsi="Arial" w:cs="Arial"/>
                <w:sz w:val="16"/>
                <w:szCs w:val="16"/>
                <w:lang w:eastAsia="pt-BR"/>
              </w:rPr>
              <w:t>pç</w:t>
            </w:r>
            <w:proofErr w:type="spellEnd"/>
            <w:r w:rsidRPr="00A24AB7">
              <w:rPr>
                <w:rFonts w:ascii="Arial" w:eastAsia="Times New Roman" w:hAnsi="Arial" w:cs="Arial"/>
                <w:sz w:val="16"/>
                <w:szCs w:val="16"/>
                <w:lang w:eastAsia="pt-BR"/>
              </w:rPr>
              <w:t xml:space="preserve"> </w:t>
            </w:r>
          </w:p>
        </w:tc>
        <w:tc>
          <w:tcPr>
            <w:tcW w:w="475" w:type="dxa"/>
            <w:tcBorders>
              <w:top w:val="nil"/>
              <w:left w:val="nil"/>
              <w:bottom w:val="single" w:sz="4" w:space="0" w:color="auto"/>
              <w:right w:val="single" w:sz="4" w:space="0" w:color="auto"/>
            </w:tcBorders>
            <w:noWrap/>
            <w:vAlign w:val="center"/>
            <w:hideMark/>
          </w:tcPr>
          <w:p w14:paraId="2E2AECE0"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10</w:t>
            </w:r>
          </w:p>
        </w:tc>
        <w:tc>
          <w:tcPr>
            <w:tcW w:w="1008" w:type="dxa"/>
            <w:tcBorders>
              <w:top w:val="nil"/>
              <w:left w:val="nil"/>
              <w:bottom w:val="single" w:sz="4" w:space="0" w:color="auto"/>
              <w:right w:val="single" w:sz="4" w:space="0" w:color="auto"/>
            </w:tcBorders>
            <w:noWrap/>
            <w:vAlign w:val="center"/>
            <w:hideMark/>
          </w:tcPr>
          <w:p w14:paraId="3FCE16F4"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R$ 5,72</w:t>
            </w:r>
          </w:p>
        </w:tc>
        <w:tc>
          <w:tcPr>
            <w:tcW w:w="1031" w:type="dxa"/>
            <w:tcBorders>
              <w:top w:val="nil"/>
              <w:left w:val="nil"/>
              <w:bottom w:val="single" w:sz="4" w:space="0" w:color="auto"/>
              <w:right w:val="single" w:sz="4" w:space="0" w:color="auto"/>
            </w:tcBorders>
            <w:noWrap/>
            <w:vAlign w:val="center"/>
            <w:hideMark/>
          </w:tcPr>
          <w:p w14:paraId="605376B7"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R$ 57,20</w:t>
            </w:r>
          </w:p>
        </w:tc>
      </w:tr>
      <w:tr w:rsidR="00A24AB7" w:rsidRPr="00A24AB7" w14:paraId="11A0EEB9" w14:textId="77777777" w:rsidTr="00A24AB7">
        <w:trPr>
          <w:trHeight w:val="345"/>
        </w:trPr>
        <w:tc>
          <w:tcPr>
            <w:tcW w:w="553" w:type="dxa"/>
            <w:tcBorders>
              <w:top w:val="nil"/>
              <w:left w:val="single" w:sz="4" w:space="0" w:color="auto"/>
              <w:bottom w:val="single" w:sz="4" w:space="0" w:color="auto"/>
              <w:right w:val="single" w:sz="4" w:space="0" w:color="auto"/>
            </w:tcBorders>
            <w:noWrap/>
            <w:vAlign w:val="center"/>
            <w:hideMark/>
          </w:tcPr>
          <w:p w14:paraId="3E7BFBAD"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10</w:t>
            </w:r>
          </w:p>
        </w:tc>
        <w:tc>
          <w:tcPr>
            <w:tcW w:w="1285" w:type="dxa"/>
            <w:tcBorders>
              <w:top w:val="nil"/>
              <w:left w:val="nil"/>
              <w:bottom w:val="single" w:sz="4" w:space="0" w:color="auto"/>
              <w:right w:val="single" w:sz="4" w:space="0" w:color="auto"/>
            </w:tcBorders>
            <w:noWrap/>
            <w:vAlign w:val="center"/>
            <w:hideMark/>
          </w:tcPr>
          <w:p w14:paraId="3572E49B" w14:textId="77777777" w:rsidR="00A24AB7" w:rsidRPr="00A24AB7" w:rsidRDefault="00A24AB7" w:rsidP="00A24AB7">
            <w:pPr>
              <w:spacing w:after="0" w:line="240" w:lineRule="auto"/>
              <w:jc w:val="center"/>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018.030.0015-5</w:t>
            </w:r>
          </w:p>
        </w:tc>
        <w:tc>
          <w:tcPr>
            <w:tcW w:w="3968" w:type="dxa"/>
            <w:tcBorders>
              <w:top w:val="nil"/>
              <w:left w:val="nil"/>
              <w:bottom w:val="single" w:sz="4" w:space="0" w:color="auto"/>
              <w:right w:val="single" w:sz="4" w:space="0" w:color="auto"/>
            </w:tcBorders>
            <w:vAlign w:val="center"/>
            <w:hideMark/>
          </w:tcPr>
          <w:p w14:paraId="13B8D019" w14:textId="77777777" w:rsidR="00A24AB7" w:rsidRPr="00A24AB7" w:rsidRDefault="00A24AB7" w:rsidP="00A24AB7">
            <w:pPr>
              <w:spacing w:after="0" w:line="240" w:lineRule="auto"/>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ARRUELA DE BORRACHA 1000MM - ABF</w:t>
            </w:r>
          </w:p>
        </w:tc>
        <w:tc>
          <w:tcPr>
            <w:tcW w:w="464" w:type="dxa"/>
            <w:tcBorders>
              <w:top w:val="nil"/>
              <w:left w:val="nil"/>
              <w:bottom w:val="single" w:sz="4" w:space="0" w:color="auto"/>
              <w:right w:val="single" w:sz="4" w:space="0" w:color="auto"/>
            </w:tcBorders>
            <w:noWrap/>
            <w:vAlign w:val="center"/>
            <w:hideMark/>
          </w:tcPr>
          <w:p w14:paraId="341414FE"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 xml:space="preserve"> </w:t>
            </w:r>
            <w:proofErr w:type="spellStart"/>
            <w:r w:rsidRPr="00A24AB7">
              <w:rPr>
                <w:rFonts w:ascii="Arial" w:eastAsia="Times New Roman" w:hAnsi="Arial" w:cs="Arial"/>
                <w:sz w:val="16"/>
                <w:szCs w:val="16"/>
                <w:lang w:eastAsia="pt-BR"/>
              </w:rPr>
              <w:t>pç</w:t>
            </w:r>
            <w:proofErr w:type="spellEnd"/>
            <w:r w:rsidRPr="00A24AB7">
              <w:rPr>
                <w:rFonts w:ascii="Arial" w:eastAsia="Times New Roman" w:hAnsi="Arial" w:cs="Arial"/>
                <w:sz w:val="16"/>
                <w:szCs w:val="16"/>
                <w:lang w:eastAsia="pt-BR"/>
              </w:rPr>
              <w:t xml:space="preserve"> </w:t>
            </w:r>
          </w:p>
        </w:tc>
        <w:tc>
          <w:tcPr>
            <w:tcW w:w="475" w:type="dxa"/>
            <w:tcBorders>
              <w:top w:val="nil"/>
              <w:left w:val="nil"/>
              <w:bottom w:val="single" w:sz="4" w:space="0" w:color="auto"/>
              <w:right w:val="single" w:sz="4" w:space="0" w:color="auto"/>
            </w:tcBorders>
            <w:noWrap/>
            <w:vAlign w:val="center"/>
            <w:hideMark/>
          </w:tcPr>
          <w:p w14:paraId="017619D0"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2</w:t>
            </w:r>
          </w:p>
        </w:tc>
        <w:tc>
          <w:tcPr>
            <w:tcW w:w="1008" w:type="dxa"/>
            <w:tcBorders>
              <w:top w:val="nil"/>
              <w:left w:val="nil"/>
              <w:bottom w:val="single" w:sz="4" w:space="0" w:color="auto"/>
              <w:right w:val="single" w:sz="4" w:space="0" w:color="auto"/>
            </w:tcBorders>
            <w:noWrap/>
            <w:vAlign w:val="center"/>
            <w:hideMark/>
          </w:tcPr>
          <w:p w14:paraId="2AC8E342"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R$ 337,83</w:t>
            </w:r>
          </w:p>
        </w:tc>
        <w:tc>
          <w:tcPr>
            <w:tcW w:w="1031" w:type="dxa"/>
            <w:tcBorders>
              <w:top w:val="nil"/>
              <w:left w:val="nil"/>
              <w:bottom w:val="single" w:sz="4" w:space="0" w:color="auto"/>
              <w:right w:val="single" w:sz="4" w:space="0" w:color="auto"/>
            </w:tcBorders>
            <w:noWrap/>
            <w:vAlign w:val="center"/>
            <w:hideMark/>
          </w:tcPr>
          <w:p w14:paraId="77C31246"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R$ 675,66</w:t>
            </w:r>
          </w:p>
        </w:tc>
      </w:tr>
      <w:tr w:rsidR="00A24AB7" w:rsidRPr="00A24AB7" w14:paraId="28E15736" w14:textId="77777777" w:rsidTr="00A24AB7">
        <w:trPr>
          <w:trHeight w:val="345"/>
        </w:trPr>
        <w:tc>
          <w:tcPr>
            <w:tcW w:w="553" w:type="dxa"/>
            <w:tcBorders>
              <w:top w:val="nil"/>
              <w:left w:val="single" w:sz="4" w:space="0" w:color="auto"/>
              <w:bottom w:val="single" w:sz="4" w:space="0" w:color="auto"/>
              <w:right w:val="single" w:sz="4" w:space="0" w:color="auto"/>
            </w:tcBorders>
            <w:noWrap/>
            <w:vAlign w:val="center"/>
            <w:hideMark/>
          </w:tcPr>
          <w:p w14:paraId="65F2DEA2"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11</w:t>
            </w:r>
          </w:p>
        </w:tc>
        <w:tc>
          <w:tcPr>
            <w:tcW w:w="1285" w:type="dxa"/>
            <w:tcBorders>
              <w:top w:val="nil"/>
              <w:left w:val="nil"/>
              <w:bottom w:val="single" w:sz="4" w:space="0" w:color="auto"/>
              <w:right w:val="single" w:sz="4" w:space="0" w:color="auto"/>
            </w:tcBorders>
            <w:noWrap/>
            <w:vAlign w:val="center"/>
            <w:hideMark/>
          </w:tcPr>
          <w:p w14:paraId="3153EC3B" w14:textId="77777777" w:rsidR="00A24AB7" w:rsidRPr="00A24AB7" w:rsidRDefault="00A24AB7" w:rsidP="00A24AB7">
            <w:pPr>
              <w:spacing w:after="0" w:line="240" w:lineRule="auto"/>
              <w:jc w:val="center"/>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018.030.0010-4</w:t>
            </w:r>
          </w:p>
        </w:tc>
        <w:tc>
          <w:tcPr>
            <w:tcW w:w="3968" w:type="dxa"/>
            <w:tcBorders>
              <w:top w:val="nil"/>
              <w:left w:val="nil"/>
              <w:bottom w:val="single" w:sz="4" w:space="0" w:color="auto"/>
              <w:right w:val="single" w:sz="4" w:space="0" w:color="auto"/>
            </w:tcBorders>
            <w:vAlign w:val="center"/>
            <w:hideMark/>
          </w:tcPr>
          <w:p w14:paraId="7B9A652D" w14:textId="77777777" w:rsidR="00A24AB7" w:rsidRPr="00A24AB7" w:rsidRDefault="00A24AB7" w:rsidP="00A24AB7">
            <w:pPr>
              <w:spacing w:after="0" w:line="240" w:lineRule="auto"/>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ARRUELA DE BORRACHA 100MM - ABF</w:t>
            </w:r>
          </w:p>
        </w:tc>
        <w:tc>
          <w:tcPr>
            <w:tcW w:w="464" w:type="dxa"/>
            <w:tcBorders>
              <w:top w:val="nil"/>
              <w:left w:val="nil"/>
              <w:bottom w:val="single" w:sz="4" w:space="0" w:color="auto"/>
              <w:right w:val="single" w:sz="4" w:space="0" w:color="auto"/>
            </w:tcBorders>
            <w:noWrap/>
            <w:vAlign w:val="center"/>
            <w:hideMark/>
          </w:tcPr>
          <w:p w14:paraId="6D287611"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 xml:space="preserve"> </w:t>
            </w:r>
            <w:proofErr w:type="spellStart"/>
            <w:r w:rsidRPr="00A24AB7">
              <w:rPr>
                <w:rFonts w:ascii="Arial" w:eastAsia="Times New Roman" w:hAnsi="Arial" w:cs="Arial"/>
                <w:sz w:val="16"/>
                <w:szCs w:val="16"/>
                <w:lang w:eastAsia="pt-BR"/>
              </w:rPr>
              <w:t>pç</w:t>
            </w:r>
            <w:proofErr w:type="spellEnd"/>
            <w:r w:rsidRPr="00A24AB7">
              <w:rPr>
                <w:rFonts w:ascii="Arial" w:eastAsia="Times New Roman" w:hAnsi="Arial" w:cs="Arial"/>
                <w:sz w:val="16"/>
                <w:szCs w:val="16"/>
                <w:lang w:eastAsia="pt-BR"/>
              </w:rPr>
              <w:t xml:space="preserve"> </w:t>
            </w:r>
          </w:p>
        </w:tc>
        <w:tc>
          <w:tcPr>
            <w:tcW w:w="475" w:type="dxa"/>
            <w:tcBorders>
              <w:top w:val="nil"/>
              <w:left w:val="nil"/>
              <w:bottom w:val="single" w:sz="4" w:space="0" w:color="auto"/>
              <w:right w:val="single" w:sz="4" w:space="0" w:color="auto"/>
            </w:tcBorders>
            <w:noWrap/>
            <w:vAlign w:val="center"/>
            <w:hideMark/>
          </w:tcPr>
          <w:p w14:paraId="44465ACB"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60</w:t>
            </w:r>
          </w:p>
        </w:tc>
        <w:tc>
          <w:tcPr>
            <w:tcW w:w="1008" w:type="dxa"/>
            <w:tcBorders>
              <w:top w:val="nil"/>
              <w:left w:val="nil"/>
              <w:bottom w:val="single" w:sz="4" w:space="0" w:color="auto"/>
              <w:right w:val="single" w:sz="4" w:space="0" w:color="auto"/>
            </w:tcBorders>
            <w:noWrap/>
            <w:vAlign w:val="center"/>
            <w:hideMark/>
          </w:tcPr>
          <w:p w14:paraId="5A15F7E2"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R$ 2,65</w:t>
            </w:r>
          </w:p>
        </w:tc>
        <w:tc>
          <w:tcPr>
            <w:tcW w:w="1031" w:type="dxa"/>
            <w:tcBorders>
              <w:top w:val="nil"/>
              <w:left w:val="nil"/>
              <w:bottom w:val="single" w:sz="4" w:space="0" w:color="auto"/>
              <w:right w:val="single" w:sz="4" w:space="0" w:color="auto"/>
            </w:tcBorders>
            <w:noWrap/>
            <w:vAlign w:val="center"/>
            <w:hideMark/>
          </w:tcPr>
          <w:p w14:paraId="17D386A6"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R$ 159,00</w:t>
            </w:r>
          </w:p>
        </w:tc>
      </w:tr>
      <w:tr w:rsidR="00A24AB7" w:rsidRPr="00A24AB7" w14:paraId="0EC86321" w14:textId="77777777" w:rsidTr="00A24AB7">
        <w:trPr>
          <w:trHeight w:val="345"/>
        </w:trPr>
        <w:tc>
          <w:tcPr>
            <w:tcW w:w="553" w:type="dxa"/>
            <w:tcBorders>
              <w:top w:val="nil"/>
              <w:left w:val="single" w:sz="4" w:space="0" w:color="auto"/>
              <w:bottom w:val="single" w:sz="4" w:space="0" w:color="auto"/>
              <w:right w:val="single" w:sz="4" w:space="0" w:color="auto"/>
            </w:tcBorders>
            <w:noWrap/>
            <w:vAlign w:val="center"/>
            <w:hideMark/>
          </w:tcPr>
          <w:p w14:paraId="67DB8257"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12</w:t>
            </w:r>
          </w:p>
        </w:tc>
        <w:tc>
          <w:tcPr>
            <w:tcW w:w="1285" w:type="dxa"/>
            <w:tcBorders>
              <w:top w:val="nil"/>
              <w:left w:val="nil"/>
              <w:bottom w:val="single" w:sz="4" w:space="0" w:color="auto"/>
              <w:right w:val="single" w:sz="4" w:space="0" w:color="auto"/>
            </w:tcBorders>
            <w:noWrap/>
            <w:vAlign w:val="center"/>
            <w:hideMark/>
          </w:tcPr>
          <w:p w14:paraId="6B2427A2" w14:textId="77777777" w:rsidR="00A24AB7" w:rsidRPr="00A24AB7" w:rsidRDefault="00A24AB7" w:rsidP="00A24AB7">
            <w:pPr>
              <w:spacing w:after="0" w:line="240" w:lineRule="auto"/>
              <w:jc w:val="center"/>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018.030.0005-8</w:t>
            </w:r>
          </w:p>
        </w:tc>
        <w:tc>
          <w:tcPr>
            <w:tcW w:w="3968" w:type="dxa"/>
            <w:tcBorders>
              <w:top w:val="nil"/>
              <w:left w:val="nil"/>
              <w:bottom w:val="single" w:sz="4" w:space="0" w:color="auto"/>
              <w:right w:val="single" w:sz="4" w:space="0" w:color="auto"/>
            </w:tcBorders>
            <w:vAlign w:val="center"/>
            <w:hideMark/>
          </w:tcPr>
          <w:p w14:paraId="65115E7F" w14:textId="77777777" w:rsidR="00A24AB7" w:rsidRPr="00A24AB7" w:rsidRDefault="00A24AB7" w:rsidP="00A24AB7">
            <w:pPr>
              <w:spacing w:after="0" w:line="240" w:lineRule="auto"/>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ARRUELA DE BORRACHA 200MM - ABF</w:t>
            </w:r>
          </w:p>
        </w:tc>
        <w:tc>
          <w:tcPr>
            <w:tcW w:w="464" w:type="dxa"/>
            <w:tcBorders>
              <w:top w:val="nil"/>
              <w:left w:val="nil"/>
              <w:bottom w:val="single" w:sz="4" w:space="0" w:color="auto"/>
              <w:right w:val="single" w:sz="4" w:space="0" w:color="auto"/>
            </w:tcBorders>
            <w:noWrap/>
            <w:vAlign w:val="center"/>
            <w:hideMark/>
          </w:tcPr>
          <w:p w14:paraId="666316A9"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 xml:space="preserve"> </w:t>
            </w:r>
            <w:proofErr w:type="spellStart"/>
            <w:r w:rsidRPr="00A24AB7">
              <w:rPr>
                <w:rFonts w:ascii="Arial" w:eastAsia="Times New Roman" w:hAnsi="Arial" w:cs="Arial"/>
                <w:sz w:val="16"/>
                <w:szCs w:val="16"/>
                <w:lang w:eastAsia="pt-BR"/>
              </w:rPr>
              <w:t>pç</w:t>
            </w:r>
            <w:proofErr w:type="spellEnd"/>
            <w:r w:rsidRPr="00A24AB7">
              <w:rPr>
                <w:rFonts w:ascii="Arial" w:eastAsia="Times New Roman" w:hAnsi="Arial" w:cs="Arial"/>
                <w:sz w:val="16"/>
                <w:szCs w:val="16"/>
                <w:lang w:eastAsia="pt-BR"/>
              </w:rPr>
              <w:t xml:space="preserve"> </w:t>
            </w:r>
          </w:p>
        </w:tc>
        <w:tc>
          <w:tcPr>
            <w:tcW w:w="475" w:type="dxa"/>
            <w:tcBorders>
              <w:top w:val="nil"/>
              <w:left w:val="nil"/>
              <w:bottom w:val="single" w:sz="4" w:space="0" w:color="auto"/>
              <w:right w:val="single" w:sz="4" w:space="0" w:color="auto"/>
            </w:tcBorders>
            <w:noWrap/>
            <w:vAlign w:val="center"/>
            <w:hideMark/>
          </w:tcPr>
          <w:p w14:paraId="02693A26"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10</w:t>
            </w:r>
          </w:p>
        </w:tc>
        <w:tc>
          <w:tcPr>
            <w:tcW w:w="1008" w:type="dxa"/>
            <w:tcBorders>
              <w:top w:val="nil"/>
              <w:left w:val="nil"/>
              <w:bottom w:val="single" w:sz="4" w:space="0" w:color="auto"/>
              <w:right w:val="single" w:sz="4" w:space="0" w:color="auto"/>
            </w:tcBorders>
            <w:noWrap/>
            <w:vAlign w:val="center"/>
            <w:hideMark/>
          </w:tcPr>
          <w:p w14:paraId="19E874BC"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R$ 5,51</w:t>
            </w:r>
          </w:p>
        </w:tc>
        <w:tc>
          <w:tcPr>
            <w:tcW w:w="1031" w:type="dxa"/>
            <w:tcBorders>
              <w:top w:val="nil"/>
              <w:left w:val="nil"/>
              <w:bottom w:val="single" w:sz="4" w:space="0" w:color="auto"/>
              <w:right w:val="single" w:sz="4" w:space="0" w:color="auto"/>
            </w:tcBorders>
            <w:noWrap/>
            <w:vAlign w:val="center"/>
            <w:hideMark/>
          </w:tcPr>
          <w:p w14:paraId="05D31B3B"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R$ 55,10</w:t>
            </w:r>
          </w:p>
        </w:tc>
      </w:tr>
      <w:tr w:rsidR="00A24AB7" w:rsidRPr="00A24AB7" w14:paraId="7A2C2875" w14:textId="77777777" w:rsidTr="00A24AB7">
        <w:trPr>
          <w:trHeight w:val="345"/>
        </w:trPr>
        <w:tc>
          <w:tcPr>
            <w:tcW w:w="553" w:type="dxa"/>
            <w:tcBorders>
              <w:top w:val="nil"/>
              <w:left w:val="single" w:sz="4" w:space="0" w:color="auto"/>
              <w:bottom w:val="single" w:sz="4" w:space="0" w:color="auto"/>
              <w:right w:val="single" w:sz="4" w:space="0" w:color="auto"/>
            </w:tcBorders>
            <w:noWrap/>
            <w:vAlign w:val="center"/>
            <w:hideMark/>
          </w:tcPr>
          <w:p w14:paraId="388FA169"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13</w:t>
            </w:r>
          </w:p>
        </w:tc>
        <w:tc>
          <w:tcPr>
            <w:tcW w:w="1285" w:type="dxa"/>
            <w:tcBorders>
              <w:top w:val="nil"/>
              <w:left w:val="nil"/>
              <w:bottom w:val="single" w:sz="4" w:space="0" w:color="auto"/>
              <w:right w:val="single" w:sz="4" w:space="0" w:color="auto"/>
            </w:tcBorders>
            <w:noWrap/>
            <w:vAlign w:val="center"/>
            <w:hideMark/>
          </w:tcPr>
          <w:p w14:paraId="79300A5D" w14:textId="77777777" w:rsidR="00A24AB7" w:rsidRPr="00A24AB7" w:rsidRDefault="00A24AB7" w:rsidP="00A24AB7">
            <w:pPr>
              <w:spacing w:after="0" w:line="240" w:lineRule="auto"/>
              <w:jc w:val="center"/>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018.030.0006-6</w:t>
            </w:r>
          </w:p>
        </w:tc>
        <w:tc>
          <w:tcPr>
            <w:tcW w:w="3968" w:type="dxa"/>
            <w:tcBorders>
              <w:top w:val="nil"/>
              <w:left w:val="nil"/>
              <w:bottom w:val="single" w:sz="4" w:space="0" w:color="auto"/>
              <w:right w:val="single" w:sz="4" w:space="0" w:color="auto"/>
            </w:tcBorders>
            <w:vAlign w:val="center"/>
            <w:hideMark/>
          </w:tcPr>
          <w:p w14:paraId="430A8E17" w14:textId="77777777" w:rsidR="00A24AB7" w:rsidRPr="00A24AB7" w:rsidRDefault="00A24AB7" w:rsidP="00A24AB7">
            <w:pPr>
              <w:spacing w:after="0" w:line="240" w:lineRule="auto"/>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ARRUELA DE BORRACHA 250MM - ABF</w:t>
            </w:r>
          </w:p>
        </w:tc>
        <w:tc>
          <w:tcPr>
            <w:tcW w:w="464" w:type="dxa"/>
            <w:tcBorders>
              <w:top w:val="nil"/>
              <w:left w:val="nil"/>
              <w:bottom w:val="single" w:sz="4" w:space="0" w:color="auto"/>
              <w:right w:val="single" w:sz="4" w:space="0" w:color="auto"/>
            </w:tcBorders>
            <w:noWrap/>
            <w:vAlign w:val="center"/>
            <w:hideMark/>
          </w:tcPr>
          <w:p w14:paraId="06F9EF63"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 xml:space="preserve"> </w:t>
            </w:r>
            <w:proofErr w:type="spellStart"/>
            <w:r w:rsidRPr="00A24AB7">
              <w:rPr>
                <w:rFonts w:ascii="Arial" w:eastAsia="Times New Roman" w:hAnsi="Arial" w:cs="Arial"/>
                <w:sz w:val="16"/>
                <w:szCs w:val="16"/>
                <w:lang w:eastAsia="pt-BR"/>
              </w:rPr>
              <w:t>pç</w:t>
            </w:r>
            <w:proofErr w:type="spellEnd"/>
            <w:r w:rsidRPr="00A24AB7">
              <w:rPr>
                <w:rFonts w:ascii="Arial" w:eastAsia="Times New Roman" w:hAnsi="Arial" w:cs="Arial"/>
                <w:sz w:val="16"/>
                <w:szCs w:val="16"/>
                <w:lang w:eastAsia="pt-BR"/>
              </w:rPr>
              <w:t xml:space="preserve"> </w:t>
            </w:r>
          </w:p>
        </w:tc>
        <w:tc>
          <w:tcPr>
            <w:tcW w:w="475" w:type="dxa"/>
            <w:tcBorders>
              <w:top w:val="nil"/>
              <w:left w:val="nil"/>
              <w:bottom w:val="single" w:sz="4" w:space="0" w:color="auto"/>
              <w:right w:val="single" w:sz="4" w:space="0" w:color="auto"/>
            </w:tcBorders>
            <w:noWrap/>
            <w:vAlign w:val="center"/>
            <w:hideMark/>
          </w:tcPr>
          <w:p w14:paraId="3D615313"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15</w:t>
            </w:r>
          </w:p>
        </w:tc>
        <w:tc>
          <w:tcPr>
            <w:tcW w:w="1008" w:type="dxa"/>
            <w:tcBorders>
              <w:top w:val="nil"/>
              <w:left w:val="nil"/>
              <w:bottom w:val="single" w:sz="4" w:space="0" w:color="auto"/>
              <w:right w:val="single" w:sz="4" w:space="0" w:color="auto"/>
            </w:tcBorders>
            <w:noWrap/>
            <w:vAlign w:val="center"/>
            <w:hideMark/>
          </w:tcPr>
          <w:p w14:paraId="59BCDCE3"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R$ 7,47</w:t>
            </w:r>
          </w:p>
        </w:tc>
        <w:tc>
          <w:tcPr>
            <w:tcW w:w="1031" w:type="dxa"/>
            <w:tcBorders>
              <w:top w:val="nil"/>
              <w:left w:val="nil"/>
              <w:bottom w:val="single" w:sz="4" w:space="0" w:color="auto"/>
              <w:right w:val="single" w:sz="4" w:space="0" w:color="auto"/>
            </w:tcBorders>
            <w:noWrap/>
            <w:vAlign w:val="center"/>
            <w:hideMark/>
          </w:tcPr>
          <w:p w14:paraId="3D72DA44"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R$ 112,05</w:t>
            </w:r>
          </w:p>
        </w:tc>
      </w:tr>
      <w:tr w:rsidR="00A24AB7" w:rsidRPr="00A24AB7" w14:paraId="6D2E0E7B" w14:textId="77777777" w:rsidTr="00A24AB7">
        <w:trPr>
          <w:trHeight w:val="345"/>
        </w:trPr>
        <w:tc>
          <w:tcPr>
            <w:tcW w:w="553" w:type="dxa"/>
            <w:tcBorders>
              <w:top w:val="nil"/>
              <w:left w:val="single" w:sz="4" w:space="0" w:color="auto"/>
              <w:bottom w:val="single" w:sz="4" w:space="0" w:color="auto"/>
              <w:right w:val="single" w:sz="4" w:space="0" w:color="auto"/>
            </w:tcBorders>
            <w:noWrap/>
            <w:vAlign w:val="center"/>
            <w:hideMark/>
          </w:tcPr>
          <w:p w14:paraId="0B1914D5"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14</w:t>
            </w:r>
          </w:p>
        </w:tc>
        <w:tc>
          <w:tcPr>
            <w:tcW w:w="1285" w:type="dxa"/>
            <w:tcBorders>
              <w:top w:val="nil"/>
              <w:left w:val="nil"/>
              <w:bottom w:val="single" w:sz="4" w:space="0" w:color="auto"/>
              <w:right w:val="single" w:sz="4" w:space="0" w:color="auto"/>
            </w:tcBorders>
            <w:noWrap/>
            <w:vAlign w:val="center"/>
            <w:hideMark/>
          </w:tcPr>
          <w:p w14:paraId="5C40DA76" w14:textId="77777777" w:rsidR="00A24AB7" w:rsidRPr="00A24AB7" w:rsidRDefault="00A24AB7" w:rsidP="00A24AB7">
            <w:pPr>
              <w:spacing w:after="0" w:line="240" w:lineRule="auto"/>
              <w:jc w:val="center"/>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018.030.0007-4</w:t>
            </w:r>
          </w:p>
        </w:tc>
        <w:tc>
          <w:tcPr>
            <w:tcW w:w="3968" w:type="dxa"/>
            <w:tcBorders>
              <w:top w:val="nil"/>
              <w:left w:val="nil"/>
              <w:bottom w:val="single" w:sz="4" w:space="0" w:color="auto"/>
              <w:right w:val="single" w:sz="4" w:space="0" w:color="auto"/>
            </w:tcBorders>
            <w:vAlign w:val="center"/>
            <w:hideMark/>
          </w:tcPr>
          <w:p w14:paraId="3F09CBB7" w14:textId="77777777" w:rsidR="00A24AB7" w:rsidRPr="00A24AB7" w:rsidRDefault="00A24AB7" w:rsidP="00A24AB7">
            <w:pPr>
              <w:spacing w:after="0" w:line="240" w:lineRule="auto"/>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ARRUELA DE BORRACHA 350MM - ABF</w:t>
            </w:r>
          </w:p>
        </w:tc>
        <w:tc>
          <w:tcPr>
            <w:tcW w:w="464" w:type="dxa"/>
            <w:tcBorders>
              <w:top w:val="nil"/>
              <w:left w:val="nil"/>
              <w:bottom w:val="single" w:sz="4" w:space="0" w:color="auto"/>
              <w:right w:val="single" w:sz="4" w:space="0" w:color="auto"/>
            </w:tcBorders>
            <w:noWrap/>
            <w:vAlign w:val="center"/>
            <w:hideMark/>
          </w:tcPr>
          <w:p w14:paraId="75D90611"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 xml:space="preserve"> </w:t>
            </w:r>
            <w:proofErr w:type="spellStart"/>
            <w:r w:rsidRPr="00A24AB7">
              <w:rPr>
                <w:rFonts w:ascii="Arial" w:eastAsia="Times New Roman" w:hAnsi="Arial" w:cs="Arial"/>
                <w:sz w:val="16"/>
                <w:szCs w:val="16"/>
                <w:lang w:eastAsia="pt-BR"/>
              </w:rPr>
              <w:t>pç</w:t>
            </w:r>
            <w:proofErr w:type="spellEnd"/>
            <w:r w:rsidRPr="00A24AB7">
              <w:rPr>
                <w:rFonts w:ascii="Arial" w:eastAsia="Times New Roman" w:hAnsi="Arial" w:cs="Arial"/>
                <w:sz w:val="16"/>
                <w:szCs w:val="16"/>
                <w:lang w:eastAsia="pt-BR"/>
              </w:rPr>
              <w:t xml:space="preserve"> </w:t>
            </w:r>
          </w:p>
        </w:tc>
        <w:tc>
          <w:tcPr>
            <w:tcW w:w="475" w:type="dxa"/>
            <w:tcBorders>
              <w:top w:val="nil"/>
              <w:left w:val="nil"/>
              <w:bottom w:val="single" w:sz="4" w:space="0" w:color="auto"/>
              <w:right w:val="single" w:sz="4" w:space="0" w:color="auto"/>
            </w:tcBorders>
            <w:noWrap/>
            <w:vAlign w:val="center"/>
            <w:hideMark/>
          </w:tcPr>
          <w:p w14:paraId="21CAAB2B"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4</w:t>
            </w:r>
          </w:p>
        </w:tc>
        <w:tc>
          <w:tcPr>
            <w:tcW w:w="1008" w:type="dxa"/>
            <w:tcBorders>
              <w:top w:val="nil"/>
              <w:left w:val="nil"/>
              <w:bottom w:val="single" w:sz="4" w:space="0" w:color="auto"/>
              <w:right w:val="single" w:sz="4" w:space="0" w:color="auto"/>
            </w:tcBorders>
            <w:noWrap/>
            <w:vAlign w:val="center"/>
            <w:hideMark/>
          </w:tcPr>
          <w:p w14:paraId="77156729"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R$ 11,56</w:t>
            </w:r>
          </w:p>
        </w:tc>
        <w:tc>
          <w:tcPr>
            <w:tcW w:w="1031" w:type="dxa"/>
            <w:tcBorders>
              <w:top w:val="nil"/>
              <w:left w:val="nil"/>
              <w:bottom w:val="single" w:sz="4" w:space="0" w:color="auto"/>
              <w:right w:val="single" w:sz="4" w:space="0" w:color="auto"/>
            </w:tcBorders>
            <w:noWrap/>
            <w:vAlign w:val="center"/>
            <w:hideMark/>
          </w:tcPr>
          <w:p w14:paraId="0B23883C"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R$ 46,24</w:t>
            </w:r>
          </w:p>
        </w:tc>
      </w:tr>
      <w:tr w:rsidR="00A24AB7" w:rsidRPr="00A24AB7" w14:paraId="0299F6E0" w14:textId="77777777" w:rsidTr="00A24AB7">
        <w:trPr>
          <w:trHeight w:val="345"/>
        </w:trPr>
        <w:tc>
          <w:tcPr>
            <w:tcW w:w="553" w:type="dxa"/>
            <w:tcBorders>
              <w:top w:val="nil"/>
              <w:left w:val="single" w:sz="4" w:space="0" w:color="auto"/>
              <w:bottom w:val="single" w:sz="4" w:space="0" w:color="auto"/>
              <w:right w:val="single" w:sz="4" w:space="0" w:color="auto"/>
            </w:tcBorders>
            <w:noWrap/>
            <w:vAlign w:val="center"/>
            <w:hideMark/>
          </w:tcPr>
          <w:p w14:paraId="1AEE76BA"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15</w:t>
            </w:r>
          </w:p>
        </w:tc>
        <w:tc>
          <w:tcPr>
            <w:tcW w:w="1285" w:type="dxa"/>
            <w:tcBorders>
              <w:top w:val="nil"/>
              <w:left w:val="nil"/>
              <w:bottom w:val="single" w:sz="4" w:space="0" w:color="auto"/>
              <w:right w:val="single" w:sz="4" w:space="0" w:color="auto"/>
            </w:tcBorders>
            <w:noWrap/>
            <w:vAlign w:val="center"/>
            <w:hideMark/>
          </w:tcPr>
          <w:p w14:paraId="494D82BB" w14:textId="77777777" w:rsidR="00A24AB7" w:rsidRPr="00A24AB7" w:rsidRDefault="00A24AB7" w:rsidP="00A24AB7">
            <w:pPr>
              <w:spacing w:after="0" w:line="240" w:lineRule="auto"/>
              <w:jc w:val="center"/>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018.030.0001-5</w:t>
            </w:r>
          </w:p>
        </w:tc>
        <w:tc>
          <w:tcPr>
            <w:tcW w:w="3968" w:type="dxa"/>
            <w:tcBorders>
              <w:top w:val="nil"/>
              <w:left w:val="nil"/>
              <w:bottom w:val="single" w:sz="4" w:space="0" w:color="auto"/>
              <w:right w:val="single" w:sz="4" w:space="0" w:color="auto"/>
            </w:tcBorders>
            <w:vAlign w:val="center"/>
            <w:hideMark/>
          </w:tcPr>
          <w:p w14:paraId="3D9D0C83" w14:textId="77777777" w:rsidR="00A24AB7" w:rsidRPr="00A24AB7" w:rsidRDefault="00A24AB7" w:rsidP="00A24AB7">
            <w:pPr>
              <w:spacing w:after="0" w:line="240" w:lineRule="auto"/>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ARRUELA DE BORRACHA 50MM - ABF</w:t>
            </w:r>
          </w:p>
        </w:tc>
        <w:tc>
          <w:tcPr>
            <w:tcW w:w="464" w:type="dxa"/>
            <w:tcBorders>
              <w:top w:val="nil"/>
              <w:left w:val="nil"/>
              <w:bottom w:val="single" w:sz="4" w:space="0" w:color="auto"/>
              <w:right w:val="single" w:sz="4" w:space="0" w:color="auto"/>
            </w:tcBorders>
            <w:noWrap/>
            <w:vAlign w:val="center"/>
            <w:hideMark/>
          </w:tcPr>
          <w:p w14:paraId="4CF5C97E"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 xml:space="preserve"> </w:t>
            </w:r>
            <w:proofErr w:type="spellStart"/>
            <w:r w:rsidRPr="00A24AB7">
              <w:rPr>
                <w:rFonts w:ascii="Arial" w:eastAsia="Times New Roman" w:hAnsi="Arial" w:cs="Arial"/>
                <w:sz w:val="16"/>
                <w:szCs w:val="16"/>
                <w:lang w:eastAsia="pt-BR"/>
              </w:rPr>
              <w:t>pç</w:t>
            </w:r>
            <w:proofErr w:type="spellEnd"/>
            <w:r w:rsidRPr="00A24AB7">
              <w:rPr>
                <w:rFonts w:ascii="Arial" w:eastAsia="Times New Roman" w:hAnsi="Arial" w:cs="Arial"/>
                <w:sz w:val="16"/>
                <w:szCs w:val="16"/>
                <w:lang w:eastAsia="pt-BR"/>
              </w:rPr>
              <w:t xml:space="preserve"> </w:t>
            </w:r>
          </w:p>
        </w:tc>
        <w:tc>
          <w:tcPr>
            <w:tcW w:w="475" w:type="dxa"/>
            <w:tcBorders>
              <w:top w:val="nil"/>
              <w:left w:val="nil"/>
              <w:bottom w:val="single" w:sz="4" w:space="0" w:color="auto"/>
              <w:right w:val="single" w:sz="4" w:space="0" w:color="auto"/>
            </w:tcBorders>
            <w:noWrap/>
            <w:vAlign w:val="center"/>
            <w:hideMark/>
          </w:tcPr>
          <w:p w14:paraId="0C3FC0B1"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5</w:t>
            </w:r>
          </w:p>
        </w:tc>
        <w:tc>
          <w:tcPr>
            <w:tcW w:w="1008" w:type="dxa"/>
            <w:tcBorders>
              <w:top w:val="nil"/>
              <w:left w:val="nil"/>
              <w:bottom w:val="single" w:sz="4" w:space="0" w:color="auto"/>
              <w:right w:val="single" w:sz="4" w:space="0" w:color="auto"/>
            </w:tcBorders>
            <w:noWrap/>
            <w:vAlign w:val="center"/>
            <w:hideMark/>
          </w:tcPr>
          <w:p w14:paraId="04CFF895"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R$ 1,53</w:t>
            </w:r>
          </w:p>
        </w:tc>
        <w:tc>
          <w:tcPr>
            <w:tcW w:w="1031" w:type="dxa"/>
            <w:tcBorders>
              <w:top w:val="nil"/>
              <w:left w:val="nil"/>
              <w:bottom w:val="single" w:sz="4" w:space="0" w:color="auto"/>
              <w:right w:val="single" w:sz="4" w:space="0" w:color="auto"/>
            </w:tcBorders>
            <w:noWrap/>
            <w:vAlign w:val="center"/>
            <w:hideMark/>
          </w:tcPr>
          <w:p w14:paraId="39801B09"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R$ 7,65</w:t>
            </w:r>
          </w:p>
        </w:tc>
      </w:tr>
      <w:tr w:rsidR="00A24AB7" w:rsidRPr="00A24AB7" w14:paraId="2E9D4EA3" w14:textId="77777777" w:rsidTr="00A24AB7">
        <w:trPr>
          <w:trHeight w:val="345"/>
        </w:trPr>
        <w:tc>
          <w:tcPr>
            <w:tcW w:w="553" w:type="dxa"/>
            <w:tcBorders>
              <w:top w:val="nil"/>
              <w:left w:val="single" w:sz="4" w:space="0" w:color="auto"/>
              <w:bottom w:val="single" w:sz="4" w:space="0" w:color="auto"/>
              <w:right w:val="single" w:sz="4" w:space="0" w:color="auto"/>
            </w:tcBorders>
            <w:noWrap/>
            <w:vAlign w:val="center"/>
            <w:hideMark/>
          </w:tcPr>
          <w:p w14:paraId="67A0913E"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16</w:t>
            </w:r>
          </w:p>
        </w:tc>
        <w:tc>
          <w:tcPr>
            <w:tcW w:w="1285" w:type="dxa"/>
            <w:tcBorders>
              <w:top w:val="nil"/>
              <w:left w:val="nil"/>
              <w:bottom w:val="single" w:sz="4" w:space="0" w:color="auto"/>
              <w:right w:val="single" w:sz="4" w:space="0" w:color="auto"/>
            </w:tcBorders>
            <w:noWrap/>
            <w:vAlign w:val="center"/>
            <w:hideMark/>
          </w:tcPr>
          <w:p w14:paraId="15F0D544" w14:textId="77777777" w:rsidR="00A24AB7" w:rsidRPr="00A24AB7" w:rsidRDefault="00A24AB7" w:rsidP="00A24AB7">
            <w:pPr>
              <w:spacing w:after="0" w:line="240" w:lineRule="auto"/>
              <w:jc w:val="center"/>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018.030.0002-3</w:t>
            </w:r>
          </w:p>
        </w:tc>
        <w:tc>
          <w:tcPr>
            <w:tcW w:w="3968" w:type="dxa"/>
            <w:tcBorders>
              <w:top w:val="nil"/>
              <w:left w:val="nil"/>
              <w:bottom w:val="single" w:sz="4" w:space="0" w:color="auto"/>
              <w:right w:val="single" w:sz="4" w:space="0" w:color="auto"/>
            </w:tcBorders>
            <w:vAlign w:val="center"/>
            <w:hideMark/>
          </w:tcPr>
          <w:p w14:paraId="53323EBC" w14:textId="77777777" w:rsidR="00A24AB7" w:rsidRPr="00A24AB7" w:rsidRDefault="00A24AB7" w:rsidP="00A24AB7">
            <w:pPr>
              <w:spacing w:after="0" w:line="240" w:lineRule="auto"/>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ARRUELA DE BORRACHA 75MM - ABF</w:t>
            </w:r>
          </w:p>
        </w:tc>
        <w:tc>
          <w:tcPr>
            <w:tcW w:w="464" w:type="dxa"/>
            <w:tcBorders>
              <w:top w:val="nil"/>
              <w:left w:val="nil"/>
              <w:bottom w:val="single" w:sz="4" w:space="0" w:color="auto"/>
              <w:right w:val="single" w:sz="4" w:space="0" w:color="auto"/>
            </w:tcBorders>
            <w:noWrap/>
            <w:vAlign w:val="center"/>
            <w:hideMark/>
          </w:tcPr>
          <w:p w14:paraId="499D9281"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 xml:space="preserve"> </w:t>
            </w:r>
            <w:proofErr w:type="spellStart"/>
            <w:r w:rsidRPr="00A24AB7">
              <w:rPr>
                <w:rFonts w:ascii="Arial" w:eastAsia="Times New Roman" w:hAnsi="Arial" w:cs="Arial"/>
                <w:sz w:val="16"/>
                <w:szCs w:val="16"/>
                <w:lang w:eastAsia="pt-BR"/>
              </w:rPr>
              <w:t>pç</w:t>
            </w:r>
            <w:proofErr w:type="spellEnd"/>
            <w:r w:rsidRPr="00A24AB7">
              <w:rPr>
                <w:rFonts w:ascii="Arial" w:eastAsia="Times New Roman" w:hAnsi="Arial" w:cs="Arial"/>
                <w:sz w:val="16"/>
                <w:szCs w:val="16"/>
                <w:lang w:eastAsia="pt-BR"/>
              </w:rPr>
              <w:t xml:space="preserve"> </w:t>
            </w:r>
          </w:p>
        </w:tc>
        <w:tc>
          <w:tcPr>
            <w:tcW w:w="475" w:type="dxa"/>
            <w:tcBorders>
              <w:top w:val="nil"/>
              <w:left w:val="nil"/>
              <w:bottom w:val="single" w:sz="4" w:space="0" w:color="auto"/>
              <w:right w:val="single" w:sz="4" w:space="0" w:color="auto"/>
            </w:tcBorders>
            <w:noWrap/>
            <w:vAlign w:val="center"/>
            <w:hideMark/>
          </w:tcPr>
          <w:p w14:paraId="3D0A4165"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5</w:t>
            </w:r>
          </w:p>
        </w:tc>
        <w:tc>
          <w:tcPr>
            <w:tcW w:w="1008" w:type="dxa"/>
            <w:tcBorders>
              <w:top w:val="nil"/>
              <w:left w:val="nil"/>
              <w:bottom w:val="single" w:sz="4" w:space="0" w:color="auto"/>
              <w:right w:val="single" w:sz="4" w:space="0" w:color="auto"/>
            </w:tcBorders>
            <w:noWrap/>
            <w:vAlign w:val="center"/>
            <w:hideMark/>
          </w:tcPr>
          <w:p w14:paraId="4D7B940F"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R$ 2,20</w:t>
            </w:r>
          </w:p>
        </w:tc>
        <w:tc>
          <w:tcPr>
            <w:tcW w:w="1031" w:type="dxa"/>
            <w:tcBorders>
              <w:top w:val="nil"/>
              <w:left w:val="nil"/>
              <w:bottom w:val="single" w:sz="4" w:space="0" w:color="auto"/>
              <w:right w:val="single" w:sz="4" w:space="0" w:color="auto"/>
            </w:tcBorders>
            <w:noWrap/>
            <w:vAlign w:val="center"/>
            <w:hideMark/>
          </w:tcPr>
          <w:p w14:paraId="18EBF186"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R$ 11,00</w:t>
            </w:r>
          </w:p>
        </w:tc>
      </w:tr>
      <w:tr w:rsidR="00A24AB7" w:rsidRPr="00A24AB7" w14:paraId="30D0B169" w14:textId="77777777" w:rsidTr="00A24AB7">
        <w:trPr>
          <w:trHeight w:val="345"/>
        </w:trPr>
        <w:tc>
          <w:tcPr>
            <w:tcW w:w="553" w:type="dxa"/>
            <w:tcBorders>
              <w:top w:val="nil"/>
              <w:left w:val="single" w:sz="4" w:space="0" w:color="auto"/>
              <w:bottom w:val="single" w:sz="4" w:space="0" w:color="auto"/>
              <w:right w:val="single" w:sz="4" w:space="0" w:color="auto"/>
            </w:tcBorders>
            <w:noWrap/>
            <w:vAlign w:val="center"/>
            <w:hideMark/>
          </w:tcPr>
          <w:p w14:paraId="63DE9C74"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17</w:t>
            </w:r>
          </w:p>
        </w:tc>
        <w:tc>
          <w:tcPr>
            <w:tcW w:w="1285" w:type="dxa"/>
            <w:tcBorders>
              <w:top w:val="nil"/>
              <w:left w:val="nil"/>
              <w:bottom w:val="single" w:sz="4" w:space="0" w:color="auto"/>
              <w:right w:val="single" w:sz="4" w:space="0" w:color="auto"/>
            </w:tcBorders>
            <w:noWrap/>
            <w:vAlign w:val="center"/>
            <w:hideMark/>
          </w:tcPr>
          <w:p w14:paraId="6E24F4CA" w14:textId="77777777" w:rsidR="00A24AB7" w:rsidRPr="00A24AB7" w:rsidRDefault="00A24AB7" w:rsidP="00A24AB7">
            <w:pPr>
              <w:spacing w:after="0" w:line="240" w:lineRule="auto"/>
              <w:jc w:val="center"/>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018.030.0014-7</w:t>
            </w:r>
          </w:p>
        </w:tc>
        <w:tc>
          <w:tcPr>
            <w:tcW w:w="3968" w:type="dxa"/>
            <w:tcBorders>
              <w:top w:val="nil"/>
              <w:left w:val="nil"/>
              <w:bottom w:val="single" w:sz="4" w:space="0" w:color="auto"/>
              <w:right w:val="single" w:sz="4" w:space="0" w:color="auto"/>
            </w:tcBorders>
            <w:vAlign w:val="center"/>
            <w:hideMark/>
          </w:tcPr>
          <w:p w14:paraId="1ACFE3BE" w14:textId="77777777" w:rsidR="00A24AB7" w:rsidRPr="00A24AB7" w:rsidRDefault="00A24AB7" w:rsidP="00A24AB7">
            <w:pPr>
              <w:spacing w:after="0" w:line="240" w:lineRule="auto"/>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ARRUELA DE BORRACHA 800MM - ABF</w:t>
            </w:r>
          </w:p>
        </w:tc>
        <w:tc>
          <w:tcPr>
            <w:tcW w:w="464" w:type="dxa"/>
            <w:tcBorders>
              <w:top w:val="nil"/>
              <w:left w:val="nil"/>
              <w:bottom w:val="single" w:sz="4" w:space="0" w:color="auto"/>
              <w:right w:val="single" w:sz="4" w:space="0" w:color="auto"/>
            </w:tcBorders>
            <w:noWrap/>
            <w:vAlign w:val="center"/>
            <w:hideMark/>
          </w:tcPr>
          <w:p w14:paraId="3460BB54"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 xml:space="preserve"> </w:t>
            </w:r>
            <w:proofErr w:type="spellStart"/>
            <w:r w:rsidRPr="00A24AB7">
              <w:rPr>
                <w:rFonts w:ascii="Arial" w:eastAsia="Times New Roman" w:hAnsi="Arial" w:cs="Arial"/>
                <w:sz w:val="16"/>
                <w:szCs w:val="16"/>
                <w:lang w:eastAsia="pt-BR"/>
              </w:rPr>
              <w:t>pç</w:t>
            </w:r>
            <w:proofErr w:type="spellEnd"/>
            <w:r w:rsidRPr="00A24AB7">
              <w:rPr>
                <w:rFonts w:ascii="Arial" w:eastAsia="Times New Roman" w:hAnsi="Arial" w:cs="Arial"/>
                <w:sz w:val="16"/>
                <w:szCs w:val="16"/>
                <w:lang w:eastAsia="pt-BR"/>
              </w:rPr>
              <w:t xml:space="preserve"> </w:t>
            </w:r>
          </w:p>
        </w:tc>
        <w:tc>
          <w:tcPr>
            <w:tcW w:w="475" w:type="dxa"/>
            <w:tcBorders>
              <w:top w:val="nil"/>
              <w:left w:val="nil"/>
              <w:bottom w:val="single" w:sz="4" w:space="0" w:color="auto"/>
              <w:right w:val="single" w:sz="4" w:space="0" w:color="auto"/>
            </w:tcBorders>
            <w:noWrap/>
            <w:vAlign w:val="center"/>
            <w:hideMark/>
          </w:tcPr>
          <w:p w14:paraId="7DFF4E0B"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2</w:t>
            </w:r>
          </w:p>
        </w:tc>
        <w:tc>
          <w:tcPr>
            <w:tcW w:w="1008" w:type="dxa"/>
            <w:tcBorders>
              <w:top w:val="nil"/>
              <w:left w:val="nil"/>
              <w:bottom w:val="single" w:sz="4" w:space="0" w:color="auto"/>
              <w:right w:val="single" w:sz="4" w:space="0" w:color="auto"/>
            </w:tcBorders>
            <w:noWrap/>
            <w:vAlign w:val="center"/>
            <w:hideMark/>
          </w:tcPr>
          <w:p w14:paraId="4661F59B"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R$ 140,28</w:t>
            </w:r>
          </w:p>
        </w:tc>
        <w:tc>
          <w:tcPr>
            <w:tcW w:w="1031" w:type="dxa"/>
            <w:tcBorders>
              <w:top w:val="nil"/>
              <w:left w:val="nil"/>
              <w:bottom w:val="single" w:sz="4" w:space="0" w:color="auto"/>
              <w:right w:val="single" w:sz="4" w:space="0" w:color="auto"/>
            </w:tcBorders>
            <w:noWrap/>
            <w:vAlign w:val="center"/>
            <w:hideMark/>
          </w:tcPr>
          <w:p w14:paraId="37180DA8"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R$ 280,56</w:t>
            </w:r>
          </w:p>
        </w:tc>
      </w:tr>
      <w:tr w:rsidR="00A24AB7" w:rsidRPr="00A24AB7" w14:paraId="214DF919" w14:textId="77777777" w:rsidTr="00A24AB7">
        <w:trPr>
          <w:trHeight w:val="345"/>
        </w:trPr>
        <w:tc>
          <w:tcPr>
            <w:tcW w:w="553" w:type="dxa"/>
            <w:tcBorders>
              <w:top w:val="nil"/>
              <w:left w:val="single" w:sz="4" w:space="0" w:color="auto"/>
              <w:bottom w:val="single" w:sz="4" w:space="0" w:color="auto"/>
              <w:right w:val="single" w:sz="4" w:space="0" w:color="auto"/>
            </w:tcBorders>
            <w:noWrap/>
            <w:vAlign w:val="center"/>
            <w:hideMark/>
          </w:tcPr>
          <w:p w14:paraId="5132D8A5"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18</w:t>
            </w:r>
          </w:p>
        </w:tc>
        <w:tc>
          <w:tcPr>
            <w:tcW w:w="1285" w:type="dxa"/>
            <w:tcBorders>
              <w:top w:val="nil"/>
              <w:left w:val="nil"/>
              <w:bottom w:val="single" w:sz="4" w:space="0" w:color="auto"/>
              <w:right w:val="single" w:sz="4" w:space="0" w:color="auto"/>
            </w:tcBorders>
            <w:noWrap/>
            <w:vAlign w:val="center"/>
            <w:hideMark/>
          </w:tcPr>
          <w:p w14:paraId="26AE0111" w14:textId="77777777" w:rsidR="00A24AB7" w:rsidRPr="00A24AB7" w:rsidRDefault="00A24AB7" w:rsidP="00A24AB7">
            <w:pPr>
              <w:spacing w:after="0" w:line="240" w:lineRule="auto"/>
              <w:jc w:val="center"/>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018.051.0003-3</w:t>
            </w:r>
          </w:p>
        </w:tc>
        <w:tc>
          <w:tcPr>
            <w:tcW w:w="3968" w:type="dxa"/>
            <w:tcBorders>
              <w:top w:val="nil"/>
              <w:left w:val="nil"/>
              <w:bottom w:val="single" w:sz="4" w:space="0" w:color="auto"/>
              <w:right w:val="single" w:sz="4" w:space="0" w:color="auto"/>
            </w:tcBorders>
            <w:vAlign w:val="center"/>
            <w:hideMark/>
          </w:tcPr>
          <w:p w14:paraId="7C6BBBD1" w14:textId="77777777" w:rsidR="00A24AB7" w:rsidRPr="00A24AB7" w:rsidRDefault="00A24AB7" w:rsidP="00A24AB7">
            <w:pPr>
              <w:spacing w:after="0" w:line="240" w:lineRule="auto"/>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 xml:space="preserve">CAP </w:t>
            </w:r>
            <w:proofErr w:type="spellStart"/>
            <w:r w:rsidRPr="00A24AB7">
              <w:rPr>
                <w:rFonts w:ascii="Arial" w:eastAsia="Times New Roman" w:hAnsi="Arial" w:cs="Arial"/>
                <w:color w:val="000000"/>
                <w:sz w:val="16"/>
                <w:szCs w:val="16"/>
                <w:lang w:eastAsia="pt-BR"/>
              </w:rPr>
              <w:t>FºFº</w:t>
            </w:r>
            <w:proofErr w:type="spellEnd"/>
            <w:r w:rsidRPr="00A24AB7">
              <w:rPr>
                <w:rFonts w:ascii="Arial" w:eastAsia="Times New Roman" w:hAnsi="Arial" w:cs="Arial"/>
                <w:color w:val="000000"/>
                <w:sz w:val="16"/>
                <w:szCs w:val="16"/>
                <w:lang w:eastAsia="pt-BR"/>
              </w:rPr>
              <w:t xml:space="preserve"> JE DE 100MM</w:t>
            </w:r>
          </w:p>
        </w:tc>
        <w:tc>
          <w:tcPr>
            <w:tcW w:w="464" w:type="dxa"/>
            <w:tcBorders>
              <w:top w:val="nil"/>
              <w:left w:val="nil"/>
              <w:bottom w:val="single" w:sz="4" w:space="0" w:color="auto"/>
              <w:right w:val="single" w:sz="4" w:space="0" w:color="auto"/>
            </w:tcBorders>
            <w:noWrap/>
            <w:vAlign w:val="center"/>
            <w:hideMark/>
          </w:tcPr>
          <w:p w14:paraId="4C114E8A"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 xml:space="preserve"> </w:t>
            </w:r>
            <w:proofErr w:type="spellStart"/>
            <w:r w:rsidRPr="00A24AB7">
              <w:rPr>
                <w:rFonts w:ascii="Arial" w:eastAsia="Times New Roman" w:hAnsi="Arial" w:cs="Arial"/>
                <w:sz w:val="16"/>
                <w:szCs w:val="16"/>
                <w:lang w:eastAsia="pt-BR"/>
              </w:rPr>
              <w:t>pç</w:t>
            </w:r>
            <w:proofErr w:type="spellEnd"/>
            <w:r w:rsidRPr="00A24AB7">
              <w:rPr>
                <w:rFonts w:ascii="Arial" w:eastAsia="Times New Roman" w:hAnsi="Arial" w:cs="Arial"/>
                <w:sz w:val="16"/>
                <w:szCs w:val="16"/>
                <w:lang w:eastAsia="pt-BR"/>
              </w:rPr>
              <w:t xml:space="preserve"> </w:t>
            </w:r>
          </w:p>
        </w:tc>
        <w:tc>
          <w:tcPr>
            <w:tcW w:w="475" w:type="dxa"/>
            <w:tcBorders>
              <w:top w:val="nil"/>
              <w:left w:val="nil"/>
              <w:bottom w:val="single" w:sz="4" w:space="0" w:color="auto"/>
              <w:right w:val="single" w:sz="4" w:space="0" w:color="auto"/>
            </w:tcBorders>
            <w:noWrap/>
            <w:vAlign w:val="center"/>
            <w:hideMark/>
          </w:tcPr>
          <w:p w14:paraId="4EFEE9A9"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2</w:t>
            </w:r>
          </w:p>
        </w:tc>
        <w:tc>
          <w:tcPr>
            <w:tcW w:w="1008" w:type="dxa"/>
            <w:tcBorders>
              <w:top w:val="nil"/>
              <w:left w:val="nil"/>
              <w:bottom w:val="single" w:sz="4" w:space="0" w:color="auto"/>
              <w:right w:val="single" w:sz="4" w:space="0" w:color="auto"/>
            </w:tcBorders>
            <w:noWrap/>
            <w:vAlign w:val="center"/>
            <w:hideMark/>
          </w:tcPr>
          <w:p w14:paraId="2456D6F5"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R$ 98,96</w:t>
            </w:r>
          </w:p>
        </w:tc>
        <w:tc>
          <w:tcPr>
            <w:tcW w:w="1031" w:type="dxa"/>
            <w:tcBorders>
              <w:top w:val="nil"/>
              <w:left w:val="nil"/>
              <w:bottom w:val="single" w:sz="4" w:space="0" w:color="auto"/>
              <w:right w:val="single" w:sz="4" w:space="0" w:color="auto"/>
            </w:tcBorders>
            <w:noWrap/>
            <w:vAlign w:val="center"/>
            <w:hideMark/>
          </w:tcPr>
          <w:p w14:paraId="32813153"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R$ 197,92</w:t>
            </w:r>
          </w:p>
        </w:tc>
      </w:tr>
      <w:tr w:rsidR="00A24AB7" w:rsidRPr="00A24AB7" w14:paraId="0B1160D6" w14:textId="77777777" w:rsidTr="00A24AB7">
        <w:trPr>
          <w:trHeight w:val="345"/>
        </w:trPr>
        <w:tc>
          <w:tcPr>
            <w:tcW w:w="553" w:type="dxa"/>
            <w:tcBorders>
              <w:top w:val="nil"/>
              <w:left w:val="single" w:sz="4" w:space="0" w:color="auto"/>
              <w:bottom w:val="single" w:sz="4" w:space="0" w:color="auto"/>
              <w:right w:val="single" w:sz="4" w:space="0" w:color="auto"/>
            </w:tcBorders>
            <w:noWrap/>
            <w:vAlign w:val="center"/>
            <w:hideMark/>
          </w:tcPr>
          <w:p w14:paraId="4759F38C"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19</w:t>
            </w:r>
          </w:p>
        </w:tc>
        <w:tc>
          <w:tcPr>
            <w:tcW w:w="1285" w:type="dxa"/>
            <w:tcBorders>
              <w:top w:val="nil"/>
              <w:left w:val="nil"/>
              <w:bottom w:val="single" w:sz="4" w:space="0" w:color="auto"/>
              <w:right w:val="single" w:sz="4" w:space="0" w:color="auto"/>
            </w:tcBorders>
            <w:noWrap/>
            <w:vAlign w:val="center"/>
            <w:hideMark/>
          </w:tcPr>
          <w:p w14:paraId="60E115ED" w14:textId="77777777" w:rsidR="00A24AB7" w:rsidRPr="00A24AB7" w:rsidRDefault="00A24AB7" w:rsidP="00A24AB7">
            <w:pPr>
              <w:spacing w:after="0" w:line="240" w:lineRule="auto"/>
              <w:jc w:val="center"/>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018.051.0002-5</w:t>
            </w:r>
          </w:p>
        </w:tc>
        <w:tc>
          <w:tcPr>
            <w:tcW w:w="3968" w:type="dxa"/>
            <w:tcBorders>
              <w:top w:val="nil"/>
              <w:left w:val="nil"/>
              <w:bottom w:val="single" w:sz="4" w:space="0" w:color="auto"/>
              <w:right w:val="single" w:sz="4" w:space="0" w:color="auto"/>
            </w:tcBorders>
            <w:vAlign w:val="center"/>
            <w:hideMark/>
          </w:tcPr>
          <w:p w14:paraId="36131DA9" w14:textId="77777777" w:rsidR="00A24AB7" w:rsidRPr="00A24AB7" w:rsidRDefault="00A24AB7" w:rsidP="00A24AB7">
            <w:pPr>
              <w:spacing w:after="0" w:line="240" w:lineRule="auto"/>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 xml:space="preserve">CAP </w:t>
            </w:r>
            <w:proofErr w:type="spellStart"/>
            <w:r w:rsidRPr="00A24AB7">
              <w:rPr>
                <w:rFonts w:ascii="Arial" w:eastAsia="Times New Roman" w:hAnsi="Arial" w:cs="Arial"/>
                <w:color w:val="000000"/>
                <w:sz w:val="16"/>
                <w:szCs w:val="16"/>
                <w:lang w:eastAsia="pt-BR"/>
              </w:rPr>
              <w:t>FºFº</w:t>
            </w:r>
            <w:proofErr w:type="spellEnd"/>
            <w:r w:rsidRPr="00A24AB7">
              <w:rPr>
                <w:rFonts w:ascii="Arial" w:eastAsia="Times New Roman" w:hAnsi="Arial" w:cs="Arial"/>
                <w:color w:val="000000"/>
                <w:sz w:val="16"/>
                <w:szCs w:val="16"/>
                <w:lang w:eastAsia="pt-BR"/>
              </w:rPr>
              <w:t xml:space="preserve"> JE DE 150MM</w:t>
            </w:r>
          </w:p>
        </w:tc>
        <w:tc>
          <w:tcPr>
            <w:tcW w:w="464" w:type="dxa"/>
            <w:tcBorders>
              <w:top w:val="nil"/>
              <w:left w:val="nil"/>
              <w:bottom w:val="single" w:sz="4" w:space="0" w:color="auto"/>
              <w:right w:val="single" w:sz="4" w:space="0" w:color="auto"/>
            </w:tcBorders>
            <w:noWrap/>
            <w:vAlign w:val="center"/>
            <w:hideMark/>
          </w:tcPr>
          <w:p w14:paraId="166599D7"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 xml:space="preserve"> </w:t>
            </w:r>
            <w:proofErr w:type="spellStart"/>
            <w:r w:rsidRPr="00A24AB7">
              <w:rPr>
                <w:rFonts w:ascii="Arial" w:eastAsia="Times New Roman" w:hAnsi="Arial" w:cs="Arial"/>
                <w:sz w:val="16"/>
                <w:szCs w:val="16"/>
                <w:lang w:eastAsia="pt-BR"/>
              </w:rPr>
              <w:t>pç</w:t>
            </w:r>
            <w:proofErr w:type="spellEnd"/>
            <w:r w:rsidRPr="00A24AB7">
              <w:rPr>
                <w:rFonts w:ascii="Arial" w:eastAsia="Times New Roman" w:hAnsi="Arial" w:cs="Arial"/>
                <w:sz w:val="16"/>
                <w:szCs w:val="16"/>
                <w:lang w:eastAsia="pt-BR"/>
              </w:rPr>
              <w:t xml:space="preserve"> </w:t>
            </w:r>
          </w:p>
        </w:tc>
        <w:tc>
          <w:tcPr>
            <w:tcW w:w="475" w:type="dxa"/>
            <w:tcBorders>
              <w:top w:val="nil"/>
              <w:left w:val="nil"/>
              <w:bottom w:val="single" w:sz="4" w:space="0" w:color="auto"/>
              <w:right w:val="single" w:sz="4" w:space="0" w:color="auto"/>
            </w:tcBorders>
            <w:noWrap/>
            <w:vAlign w:val="center"/>
            <w:hideMark/>
          </w:tcPr>
          <w:p w14:paraId="52CB7E7B"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4</w:t>
            </w:r>
          </w:p>
        </w:tc>
        <w:tc>
          <w:tcPr>
            <w:tcW w:w="1008" w:type="dxa"/>
            <w:tcBorders>
              <w:top w:val="nil"/>
              <w:left w:val="nil"/>
              <w:bottom w:val="single" w:sz="4" w:space="0" w:color="auto"/>
              <w:right w:val="single" w:sz="4" w:space="0" w:color="auto"/>
            </w:tcBorders>
            <w:noWrap/>
            <w:vAlign w:val="center"/>
            <w:hideMark/>
          </w:tcPr>
          <w:p w14:paraId="63C0296C"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R$ 275,66</w:t>
            </w:r>
          </w:p>
        </w:tc>
        <w:tc>
          <w:tcPr>
            <w:tcW w:w="1031" w:type="dxa"/>
            <w:tcBorders>
              <w:top w:val="nil"/>
              <w:left w:val="nil"/>
              <w:bottom w:val="single" w:sz="4" w:space="0" w:color="auto"/>
              <w:right w:val="single" w:sz="4" w:space="0" w:color="auto"/>
            </w:tcBorders>
            <w:noWrap/>
            <w:vAlign w:val="center"/>
            <w:hideMark/>
          </w:tcPr>
          <w:p w14:paraId="5E01EDEC"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R$ 1.102,64</w:t>
            </w:r>
          </w:p>
        </w:tc>
      </w:tr>
      <w:tr w:rsidR="00A24AB7" w:rsidRPr="00A24AB7" w14:paraId="76C44300" w14:textId="77777777" w:rsidTr="00A24AB7">
        <w:trPr>
          <w:trHeight w:val="345"/>
        </w:trPr>
        <w:tc>
          <w:tcPr>
            <w:tcW w:w="553" w:type="dxa"/>
            <w:tcBorders>
              <w:top w:val="nil"/>
              <w:left w:val="single" w:sz="4" w:space="0" w:color="auto"/>
              <w:bottom w:val="single" w:sz="4" w:space="0" w:color="auto"/>
              <w:right w:val="single" w:sz="4" w:space="0" w:color="auto"/>
            </w:tcBorders>
            <w:noWrap/>
            <w:vAlign w:val="center"/>
            <w:hideMark/>
          </w:tcPr>
          <w:p w14:paraId="34BCAD03"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20</w:t>
            </w:r>
          </w:p>
        </w:tc>
        <w:tc>
          <w:tcPr>
            <w:tcW w:w="1285" w:type="dxa"/>
            <w:tcBorders>
              <w:top w:val="nil"/>
              <w:left w:val="nil"/>
              <w:bottom w:val="single" w:sz="4" w:space="0" w:color="auto"/>
              <w:right w:val="single" w:sz="4" w:space="0" w:color="auto"/>
            </w:tcBorders>
            <w:noWrap/>
            <w:vAlign w:val="center"/>
            <w:hideMark/>
          </w:tcPr>
          <w:p w14:paraId="45461991" w14:textId="77777777" w:rsidR="00A24AB7" w:rsidRPr="00A24AB7" w:rsidRDefault="00A24AB7" w:rsidP="00A24AB7">
            <w:pPr>
              <w:spacing w:after="0" w:line="240" w:lineRule="auto"/>
              <w:jc w:val="center"/>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018.051.0005-0</w:t>
            </w:r>
          </w:p>
        </w:tc>
        <w:tc>
          <w:tcPr>
            <w:tcW w:w="3968" w:type="dxa"/>
            <w:tcBorders>
              <w:top w:val="nil"/>
              <w:left w:val="nil"/>
              <w:bottom w:val="single" w:sz="4" w:space="0" w:color="auto"/>
              <w:right w:val="single" w:sz="4" w:space="0" w:color="auto"/>
            </w:tcBorders>
            <w:vAlign w:val="center"/>
            <w:hideMark/>
          </w:tcPr>
          <w:p w14:paraId="2D4FA279" w14:textId="77777777" w:rsidR="00A24AB7" w:rsidRPr="00A24AB7" w:rsidRDefault="00A24AB7" w:rsidP="00A24AB7">
            <w:pPr>
              <w:spacing w:after="0" w:line="240" w:lineRule="auto"/>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 xml:space="preserve">CAP </w:t>
            </w:r>
            <w:proofErr w:type="spellStart"/>
            <w:r w:rsidRPr="00A24AB7">
              <w:rPr>
                <w:rFonts w:ascii="Arial" w:eastAsia="Times New Roman" w:hAnsi="Arial" w:cs="Arial"/>
                <w:color w:val="000000"/>
                <w:sz w:val="16"/>
                <w:szCs w:val="16"/>
                <w:lang w:eastAsia="pt-BR"/>
              </w:rPr>
              <w:t>FºFº</w:t>
            </w:r>
            <w:proofErr w:type="spellEnd"/>
            <w:r w:rsidRPr="00A24AB7">
              <w:rPr>
                <w:rFonts w:ascii="Arial" w:eastAsia="Times New Roman" w:hAnsi="Arial" w:cs="Arial"/>
                <w:color w:val="000000"/>
                <w:sz w:val="16"/>
                <w:szCs w:val="16"/>
                <w:lang w:eastAsia="pt-BR"/>
              </w:rPr>
              <w:t xml:space="preserve"> JE DE 200MM</w:t>
            </w:r>
          </w:p>
        </w:tc>
        <w:tc>
          <w:tcPr>
            <w:tcW w:w="464" w:type="dxa"/>
            <w:tcBorders>
              <w:top w:val="nil"/>
              <w:left w:val="nil"/>
              <w:bottom w:val="single" w:sz="4" w:space="0" w:color="auto"/>
              <w:right w:val="single" w:sz="4" w:space="0" w:color="auto"/>
            </w:tcBorders>
            <w:noWrap/>
            <w:vAlign w:val="center"/>
            <w:hideMark/>
          </w:tcPr>
          <w:p w14:paraId="6318CAC8"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 xml:space="preserve"> </w:t>
            </w:r>
            <w:proofErr w:type="spellStart"/>
            <w:r w:rsidRPr="00A24AB7">
              <w:rPr>
                <w:rFonts w:ascii="Arial" w:eastAsia="Times New Roman" w:hAnsi="Arial" w:cs="Arial"/>
                <w:sz w:val="16"/>
                <w:szCs w:val="16"/>
                <w:lang w:eastAsia="pt-BR"/>
              </w:rPr>
              <w:t>pç</w:t>
            </w:r>
            <w:proofErr w:type="spellEnd"/>
            <w:r w:rsidRPr="00A24AB7">
              <w:rPr>
                <w:rFonts w:ascii="Arial" w:eastAsia="Times New Roman" w:hAnsi="Arial" w:cs="Arial"/>
                <w:sz w:val="16"/>
                <w:szCs w:val="16"/>
                <w:lang w:eastAsia="pt-BR"/>
              </w:rPr>
              <w:t xml:space="preserve"> </w:t>
            </w:r>
          </w:p>
        </w:tc>
        <w:tc>
          <w:tcPr>
            <w:tcW w:w="475" w:type="dxa"/>
            <w:tcBorders>
              <w:top w:val="nil"/>
              <w:left w:val="nil"/>
              <w:bottom w:val="single" w:sz="4" w:space="0" w:color="auto"/>
              <w:right w:val="single" w:sz="4" w:space="0" w:color="auto"/>
            </w:tcBorders>
            <w:noWrap/>
            <w:vAlign w:val="center"/>
            <w:hideMark/>
          </w:tcPr>
          <w:p w14:paraId="492837CB"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4</w:t>
            </w:r>
          </w:p>
        </w:tc>
        <w:tc>
          <w:tcPr>
            <w:tcW w:w="1008" w:type="dxa"/>
            <w:tcBorders>
              <w:top w:val="nil"/>
              <w:left w:val="nil"/>
              <w:bottom w:val="single" w:sz="4" w:space="0" w:color="auto"/>
              <w:right w:val="single" w:sz="4" w:space="0" w:color="auto"/>
            </w:tcBorders>
            <w:noWrap/>
            <w:vAlign w:val="center"/>
            <w:hideMark/>
          </w:tcPr>
          <w:p w14:paraId="26F1381F"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R$ 480,13</w:t>
            </w:r>
          </w:p>
        </w:tc>
        <w:tc>
          <w:tcPr>
            <w:tcW w:w="1031" w:type="dxa"/>
            <w:tcBorders>
              <w:top w:val="nil"/>
              <w:left w:val="nil"/>
              <w:bottom w:val="single" w:sz="4" w:space="0" w:color="auto"/>
              <w:right w:val="single" w:sz="4" w:space="0" w:color="auto"/>
            </w:tcBorders>
            <w:noWrap/>
            <w:vAlign w:val="center"/>
            <w:hideMark/>
          </w:tcPr>
          <w:p w14:paraId="0F02BAC8"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R$ 1.920,52</w:t>
            </w:r>
          </w:p>
        </w:tc>
      </w:tr>
      <w:tr w:rsidR="00A24AB7" w:rsidRPr="00A24AB7" w14:paraId="23A14F8F" w14:textId="77777777" w:rsidTr="00A24AB7">
        <w:trPr>
          <w:trHeight w:val="345"/>
        </w:trPr>
        <w:tc>
          <w:tcPr>
            <w:tcW w:w="553" w:type="dxa"/>
            <w:tcBorders>
              <w:top w:val="nil"/>
              <w:left w:val="single" w:sz="4" w:space="0" w:color="auto"/>
              <w:bottom w:val="single" w:sz="4" w:space="0" w:color="auto"/>
              <w:right w:val="single" w:sz="4" w:space="0" w:color="auto"/>
            </w:tcBorders>
            <w:noWrap/>
            <w:vAlign w:val="center"/>
            <w:hideMark/>
          </w:tcPr>
          <w:p w14:paraId="624B479E"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21</w:t>
            </w:r>
          </w:p>
        </w:tc>
        <w:tc>
          <w:tcPr>
            <w:tcW w:w="1285" w:type="dxa"/>
            <w:tcBorders>
              <w:top w:val="nil"/>
              <w:left w:val="nil"/>
              <w:bottom w:val="single" w:sz="4" w:space="0" w:color="auto"/>
              <w:right w:val="single" w:sz="4" w:space="0" w:color="auto"/>
            </w:tcBorders>
            <w:noWrap/>
            <w:vAlign w:val="center"/>
            <w:hideMark/>
          </w:tcPr>
          <w:p w14:paraId="7D075289" w14:textId="77777777" w:rsidR="00A24AB7" w:rsidRPr="00A24AB7" w:rsidRDefault="00A24AB7" w:rsidP="00A24AB7">
            <w:pPr>
              <w:spacing w:after="0" w:line="240" w:lineRule="auto"/>
              <w:jc w:val="center"/>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018.051.0004-1</w:t>
            </w:r>
          </w:p>
        </w:tc>
        <w:tc>
          <w:tcPr>
            <w:tcW w:w="3968" w:type="dxa"/>
            <w:tcBorders>
              <w:top w:val="nil"/>
              <w:left w:val="nil"/>
              <w:bottom w:val="single" w:sz="4" w:space="0" w:color="auto"/>
              <w:right w:val="single" w:sz="4" w:space="0" w:color="auto"/>
            </w:tcBorders>
            <w:vAlign w:val="center"/>
            <w:hideMark/>
          </w:tcPr>
          <w:p w14:paraId="1CF63F51" w14:textId="77777777" w:rsidR="00A24AB7" w:rsidRPr="00A24AB7" w:rsidRDefault="00A24AB7" w:rsidP="00A24AB7">
            <w:pPr>
              <w:spacing w:after="0" w:line="240" w:lineRule="auto"/>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 xml:space="preserve">CAP </w:t>
            </w:r>
            <w:proofErr w:type="spellStart"/>
            <w:r w:rsidRPr="00A24AB7">
              <w:rPr>
                <w:rFonts w:ascii="Arial" w:eastAsia="Times New Roman" w:hAnsi="Arial" w:cs="Arial"/>
                <w:color w:val="000000"/>
                <w:sz w:val="16"/>
                <w:szCs w:val="16"/>
                <w:lang w:eastAsia="pt-BR"/>
              </w:rPr>
              <w:t>FºFº</w:t>
            </w:r>
            <w:proofErr w:type="spellEnd"/>
            <w:r w:rsidRPr="00A24AB7">
              <w:rPr>
                <w:rFonts w:ascii="Arial" w:eastAsia="Times New Roman" w:hAnsi="Arial" w:cs="Arial"/>
                <w:color w:val="000000"/>
                <w:sz w:val="16"/>
                <w:szCs w:val="16"/>
                <w:lang w:eastAsia="pt-BR"/>
              </w:rPr>
              <w:t xml:space="preserve"> JE DE 250MM</w:t>
            </w:r>
          </w:p>
        </w:tc>
        <w:tc>
          <w:tcPr>
            <w:tcW w:w="464" w:type="dxa"/>
            <w:tcBorders>
              <w:top w:val="nil"/>
              <w:left w:val="nil"/>
              <w:bottom w:val="single" w:sz="4" w:space="0" w:color="auto"/>
              <w:right w:val="single" w:sz="4" w:space="0" w:color="auto"/>
            </w:tcBorders>
            <w:noWrap/>
            <w:vAlign w:val="center"/>
            <w:hideMark/>
          </w:tcPr>
          <w:p w14:paraId="2DE7CF7B"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 xml:space="preserve"> </w:t>
            </w:r>
            <w:proofErr w:type="spellStart"/>
            <w:r w:rsidRPr="00A24AB7">
              <w:rPr>
                <w:rFonts w:ascii="Arial" w:eastAsia="Times New Roman" w:hAnsi="Arial" w:cs="Arial"/>
                <w:sz w:val="16"/>
                <w:szCs w:val="16"/>
                <w:lang w:eastAsia="pt-BR"/>
              </w:rPr>
              <w:t>pç</w:t>
            </w:r>
            <w:proofErr w:type="spellEnd"/>
            <w:r w:rsidRPr="00A24AB7">
              <w:rPr>
                <w:rFonts w:ascii="Arial" w:eastAsia="Times New Roman" w:hAnsi="Arial" w:cs="Arial"/>
                <w:sz w:val="16"/>
                <w:szCs w:val="16"/>
                <w:lang w:eastAsia="pt-BR"/>
              </w:rPr>
              <w:t xml:space="preserve"> </w:t>
            </w:r>
          </w:p>
        </w:tc>
        <w:tc>
          <w:tcPr>
            <w:tcW w:w="475" w:type="dxa"/>
            <w:tcBorders>
              <w:top w:val="nil"/>
              <w:left w:val="nil"/>
              <w:bottom w:val="single" w:sz="4" w:space="0" w:color="auto"/>
              <w:right w:val="single" w:sz="4" w:space="0" w:color="auto"/>
            </w:tcBorders>
            <w:noWrap/>
            <w:vAlign w:val="center"/>
            <w:hideMark/>
          </w:tcPr>
          <w:p w14:paraId="310F7F58"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4</w:t>
            </w:r>
          </w:p>
        </w:tc>
        <w:tc>
          <w:tcPr>
            <w:tcW w:w="1008" w:type="dxa"/>
            <w:tcBorders>
              <w:top w:val="nil"/>
              <w:left w:val="nil"/>
              <w:bottom w:val="single" w:sz="4" w:space="0" w:color="auto"/>
              <w:right w:val="single" w:sz="4" w:space="0" w:color="auto"/>
            </w:tcBorders>
            <w:noWrap/>
            <w:vAlign w:val="center"/>
            <w:hideMark/>
          </w:tcPr>
          <w:p w14:paraId="3A952EC2"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R$ 678,75</w:t>
            </w:r>
          </w:p>
        </w:tc>
        <w:tc>
          <w:tcPr>
            <w:tcW w:w="1031" w:type="dxa"/>
            <w:tcBorders>
              <w:top w:val="nil"/>
              <w:left w:val="nil"/>
              <w:bottom w:val="single" w:sz="4" w:space="0" w:color="auto"/>
              <w:right w:val="single" w:sz="4" w:space="0" w:color="auto"/>
            </w:tcBorders>
            <w:noWrap/>
            <w:vAlign w:val="center"/>
            <w:hideMark/>
          </w:tcPr>
          <w:p w14:paraId="082F8F83"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R$ 2.715,00</w:t>
            </w:r>
          </w:p>
        </w:tc>
      </w:tr>
      <w:tr w:rsidR="00A24AB7" w:rsidRPr="00A24AB7" w14:paraId="54E075CE" w14:textId="77777777" w:rsidTr="00A24AB7">
        <w:trPr>
          <w:trHeight w:val="345"/>
        </w:trPr>
        <w:tc>
          <w:tcPr>
            <w:tcW w:w="553" w:type="dxa"/>
            <w:tcBorders>
              <w:top w:val="nil"/>
              <w:left w:val="single" w:sz="4" w:space="0" w:color="auto"/>
              <w:bottom w:val="single" w:sz="4" w:space="0" w:color="auto"/>
              <w:right w:val="single" w:sz="4" w:space="0" w:color="auto"/>
            </w:tcBorders>
            <w:noWrap/>
            <w:vAlign w:val="center"/>
            <w:hideMark/>
          </w:tcPr>
          <w:p w14:paraId="7E75F8E9"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22</w:t>
            </w:r>
          </w:p>
        </w:tc>
        <w:tc>
          <w:tcPr>
            <w:tcW w:w="1285" w:type="dxa"/>
            <w:tcBorders>
              <w:top w:val="nil"/>
              <w:left w:val="nil"/>
              <w:bottom w:val="single" w:sz="4" w:space="0" w:color="auto"/>
              <w:right w:val="single" w:sz="4" w:space="0" w:color="auto"/>
            </w:tcBorders>
            <w:noWrap/>
            <w:vAlign w:val="center"/>
            <w:hideMark/>
          </w:tcPr>
          <w:p w14:paraId="0EDB0C4B" w14:textId="77777777" w:rsidR="00A24AB7" w:rsidRPr="00A24AB7" w:rsidRDefault="00A24AB7" w:rsidP="00A24AB7">
            <w:pPr>
              <w:spacing w:after="0" w:line="240" w:lineRule="auto"/>
              <w:jc w:val="center"/>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 xml:space="preserve"> 018.051.0006-8</w:t>
            </w:r>
          </w:p>
        </w:tc>
        <w:tc>
          <w:tcPr>
            <w:tcW w:w="3968" w:type="dxa"/>
            <w:tcBorders>
              <w:top w:val="nil"/>
              <w:left w:val="nil"/>
              <w:bottom w:val="single" w:sz="4" w:space="0" w:color="auto"/>
              <w:right w:val="single" w:sz="4" w:space="0" w:color="auto"/>
            </w:tcBorders>
            <w:vAlign w:val="center"/>
            <w:hideMark/>
          </w:tcPr>
          <w:p w14:paraId="0473404A" w14:textId="77777777" w:rsidR="00A24AB7" w:rsidRPr="00A24AB7" w:rsidRDefault="00A24AB7" w:rsidP="00A24AB7">
            <w:pPr>
              <w:spacing w:after="0" w:line="240" w:lineRule="auto"/>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 xml:space="preserve">CAP </w:t>
            </w:r>
            <w:proofErr w:type="spellStart"/>
            <w:r w:rsidRPr="00A24AB7">
              <w:rPr>
                <w:rFonts w:ascii="Arial" w:eastAsia="Times New Roman" w:hAnsi="Arial" w:cs="Arial"/>
                <w:color w:val="000000"/>
                <w:sz w:val="16"/>
                <w:szCs w:val="16"/>
                <w:lang w:eastAsia="pt-BR"/>
              </w:rPr>
              <w:t>FºFº</w:t>
            </w:r>
            <w:proofErr w:type="spellEnd"/>
            <w:r w:rsidRPr="00A24AB7">
              <w:rPr>
                <w:rFonts w:ascii="Arial" w:eastAsia="Times New Roman" w:hAnsi="Arial" w:cs="Arial"/>
                <w:color w:val="000000"/>
                <w:sz w:val="16"/>
                <w:szCs w:val="16"/>
                <w:lang w:eastAsia="pt-BR"/>
              </w:rPr>
              <w:t xml:space="preserve"> JE DE 300MM</w:t>
            </w:r>
          </w:p>
        </w:tc>
        <w:tc>
          <w:tcPr>
            <w:tcW w:w="464" w:type="dxa"/>
            <w:tcBorders>
              <w:top w:val="nil"/>
              <w:left w:val="nil"/>
              <w:bottom w:val="single" w:sz="4" w:space="0" w:color="auto"/>
              <w:right w:val="single" w:sz="4" w:space="0" w:color="auto"/>
            </w:tcBorders>
            <w:noWrap/>
            <w:vAlign w:val="center"/>
            <w:hideMark/>
          </w:tcPr>
          <w:p w14:paraId="5475FC59"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 xml:space="preserve"> </w:t>
            </w:r>
            <w:proofErr w:type="spellStart"/>
            <w:r w:rsidRPr="00A24AB7">
              <w:rPr>
                <w:rFonts w:ascii="Arial" w:eastAsia="Times New Roman" w:hAnsi="Arial" w:cs="Arial"/>
                <w:sz w:val="16"/>
                <w:szCs w:val="16"/>
                <w:lang w:eastAsia="pt-BR"/>
              </w:rPr>
              <w:t>pç</w:t>
            </w:r>
            <w:proofErr w:type="spellEnd"/>
            <w:r w:rsidRPr="00A24AB7">
              <w:rPr>
                <w:rFonts w:ascii="Arial" w:eastAsia="Times New Roman" w:hAnsi="Arial" w:cs="Arial"/>
                <w:sz w:val="16"/>
                <w:szCs w:val="16"/>
                <w:lang w:eastAsia="pt-BR"/>
              </w:rPr>
              <w:t xml:space="preserve"> </w:t>
            </w:r>
          </w:p>
        </w:tc>
        <w:tc>
          <w:tcPr>
            <w:tcW w:w="475" w:type="dxa"/>
            <w:tcBorders>
              <w:top w:val="nil"/>
              <w:left w:val="nil"/>
              <w:bottom w:val="single" w:sz="4" w:space="0" w:color="auto"/>
              <w:right w:val="single" w:sz="4" w:space="0" w:color="auto"/>
            </w:tcBorders>
            <w:noWrap/>
            <w:vAlign w:val="center"/>
            <w:hideMark/>
          </w:tcPr>
          <w:p w14:paraId="4D5EB547"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1</w:t>
            </w:r>
          </w:p>
        </w:tc>
        <w:tc>
          <w:tcPr>
            <w:tcW w:w="1008" w:type="dxa"/>
            <w:tcBorders>
              <w:top w:val="nil"/>
              <w:left w:val="nil"/>
              <w:bottom w:val="single" w:sz="4" w:space="0" w:color="auto"/>
              <w:right w:val="single" w:sz="4" w:space="0" w:color="auto"/>
            </w:tcBorders>
            <w:noWrap/>
            <w:vAlign w:val="center"/>
            <w:hideMark/>
          </w:tcPr>
          <w:p w14:paraId="455D418E"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R$ 644,60</w:t>
            </w:r>
          </w:p>
        </w:tc>
        <w:tc>
          <w:tcPr>
            <w:tcW w:w="1031" w:type="dxa"/>
            <w:tcBorders>
              <w:top w:val="nil"/>
              <w:left w:val="nil"/>
              <w:bottom w:val="single" w:sz="4" w:space="0" w:color="auto"/>
              <w:right w:val="single" w:sz="4" w:space="0" w:color="auto"/>
            </w:tcBorders>
            <w:noWrap/>
            <w:vAlign w:val="center"/>
            <w:hideMark/>
          </w:tcPr>
          <w:p w14:paraId="25A8B97B"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R$ 644,60</w:t>
            </w:r>
          </w:p>
        </w:tc>
      </w:tr>
      <w:tr w:rsidR="00A24AB7" w:rsidRPr="00A24AB7" w14:paraId="49586786" w14:textId="77777777" w:rsidTr="00A24AB7">
        <w:trPr>
          <w:trHeight w:val="345"/>
        </w:trPr>
        <w:tc>
          <w:tcPr>
            <w:tcW w:w="553" w:type="dxa"/>
            <w:tcBorders>
              <w:top w:val="nil"/>
              <w:left w:val="single" w:sz="4" w:space="0" w:color="auto"/>
              <w:bottom w:val="single" w:sz="4" w:space="0" w:color="auto"/>
              <w:right w:val="single" w:sz="4" w:space="0" w:color="auto"/>
            </w:tcBorders>
            <w:noWrap/>
            <w:vAlign w:val="center"/>
            <w:hideMark/>
          </w:tcPr>
          <w:p w14:paraId="42143CAC"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23</w:t>
            </w:r>
          </w:p>
        </w:tc>
        <w:tc>
          <w:tcPr>
            <w:tcW w:w="1285" w:type="dxa"/>
            <w:tcBorders>
              <w:top w:val="nil"/>
              <w:left w:val="nil"/>
              <w:bottom w:val="single" w:sz="4" w:space="0" w:color="auto"/>
              <w:right w:val="single" w:sz="4" w:space="0" w:color="auto"/>
            </w:tcBorders>
            <w:noWrap/>
            <w:vAlign w:val="center"/>
            <w:hideMark/>
          </w:tcPr>
          <w:p w14:paraId="1D686E59" w14:textId="77777777" w:rsidR="00A24AB7" w:rsidRPr="00A24AB7" w:rsidRDefault="00A24AB7" w:rsidP="00A24AB7">
            <w:pPr>
              <w:spacing w:after="0" w:line="240" w:lineRule="auto"/>
              <w:jc w:val="center"/>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018.090.0006-8</w:t>
            </w:r>
          </w:p>
        </w:tc>
        <w:tc>
          <w:tcPr>
            <w:tcW w:w="3968" w:type="dxa"/>
            <w:tcBorders>
              <w:top w:val="nil"/>
              <w:left w:val="nil"/>
              <w:bottom w:val="single" w:sz="4" w:space="0" w:color="auto"/>
              <w:right w:val="single" w:sz="4" w:space="0" w:color="auto"/>
            </w:tcBorders>
            <w:vAlign w:val="center"/>
            <w:hideMark/>
          </w:tcPr>
          <w:p w14:paraId="4A5E1A55" w14:textId="77777777" w:rsidR="00A24AB7" w:rsidRPr="00A24AB7" w:rsidRDefault="00A24AB7" w:rsidP="00A24AB7">
            <w:pPr>
              <w:spacing w:after="0" w:line="240" w:lineRule="auto"/>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 xml:space="preserve">FLANGE AVULSO </w:t>
            </w:r>
            <w:proofErr w:type="spellStart"/>
            <w:r w:rsidRPr="00A24AB7">
              <w:rPr>
                <w:rFonts w:ascii="Arial" w:eastAsia="Times New Roman" w:hAnsi="Arial" w:cs="Arial"/>
                <w:color w:val="000000"/>
                <w:sz w:val="16"/>
                <w:szCs w:val="16"/>
                <w:lang w:eastAsia="pt-BR"/>
              </w:rPr>
              <w:t>FºFº</w:t>
            </w:r>
            <w:proofErr w:type="spellEnd"/>
            <w:r w:rsidRPr="00A24AB7">
              <w:rPr>
                <w:rFonts w:ascii="Arial" w:eastAsia="Times New Roman" w:hAnsi="Arial" w:cs="Arial"/>
                <w:color w:val="000000"/>
                <w:sz w:val="16"/>
                <w:szCs w:val="16"/>
                <w:lang w:eastAsia="pt-BR"/>
              </w:rPr>
              <w:t xml:space="preserve"> SEM ROSCA 12F DN 200MM - PN16</w:t>
            </w:r>
          </w:p>
        </w:tc>
        <w:tc>
          <w:tcPr>
            <w:tcW w:w="464" w:type="dxa"/>
            <w:tcBorders>
              <w:top w:val="nil"/>
              <w:left w:val="nil"/>
              <w:bottom w:val="single" w:sz="4" w:space="0" w:color="auto"/>
              <w:right w:val="single" w:sz="4" w:space="0" w:color="auto"/>
            </w:tcBorders>
            <w:noWrap/>
            <w:vAlign w:val="center"/>
            <w:hideMark/>
          </w:tcPr>
          <w:p w14:paraId="17250C18"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 xml:space="preserve"> </w:t>
            </w:r>
            <w:proofErr w:type="spellStart"/>
            <w:r w:rsidRPr="00A24AB7">
              <w:rPr>
                <w:rFonts w:ascii="Arial" w:eastAsia="Times New Roman" w:hAnsi="Arial" w:cs="Arial"/>
                <w:sz w:val="16"/>
                <w:szCs w:val="16"/>
                <w:lang w:eastAsia="pt-BR"/>
              </w:rPr>
              <w:t>pç</w:t>
            </w:r>
            <w:proofErr w:type="spellEnd"/>
            <w:r w:rsidRPr="00A24AB7">
              <w:rPr>
                <w:rFonts w:ascii="Arial" w:eastAsia="Times New Roman" w:hAnsi="Arial" w:cs="Arial"/>
                <w:sz w:val="16"/>
                <w:szCs w:val="16"/>
                <w:lang w:eastAsia="pt-BR"/>
              </w:rPr>
              <w:t xml:space="preserve"> </w:t>
            </w:r>
          </w:p>
        </w:tc>
        <w:tc>
          <w:tcPr>
            <w:tcW w:w="475" w:type="dxa"/>
            <w:tcBorders>
              <w:top w:val="nil"/>
              <w:left w:val="nil"/>
              <w:bottom w:val="single" w:sz="4" w:space="0" w:color="auto"/>
              <w:right w:val="single" w:sz="4" w:space="0" w:color="auto"/>
            </w:tcBorders>
            <w:noWrap/>
            <w:vAlign w:val="center"/>
            <w:hideMark/>
          </w:tcPr>
          <w:p w14:paraId="034DA6B3"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1</w:t>
            </w:r>
          </w:p>
        </w:tc>
        <w:tc>
          <w:tcPr>
            <w:tcW w:w="1008" w:type="dxa"/>
            <w:tcBorders>
              <w:top w:val="nil"/>
              <w:left w:val="nil"/>
              <w:bottom w:val="single" w:sz="4" w:space="0" w:color="auto"/>
              <w:right w:val="single" w:sz="4" w:space="0" w:color="auto"/>
            </w:tcBorders>
            <w:noWrap/>
            <w:vAlign w:val="center"/>
            <w:hideMark/>
          </w:tcPr>
          <w:p w14:paraId="5500DA6C"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R$ 274,38</w:t>
            </w:r>
          </w:p>
        </w:tc>
        <w:tc>
          <w:tcPr>
            <w:tcW w:w="1031" w:type="dxa"/>
            <w:tcBorders>
              <w:top w:val="nil"/>
              <w:left w:val="nil"/>
              <w:bottom w:val="single" w:sz="4" w:space="0" w:color="auto"/>
              <w:right w:val="single" w:sz="4" w:space="0" w:color="auto"/>
            </w:tcBorders>
            <w:noWrap/>
            <w:vAlign w:val="center"/>
            <w:hideMark/>
          </w:tcPr>
          <w:p w14:paraId="1CC84053"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R$ 274,38</w:t>
            </w:r>
          </w:p>
        </w:tc>
      </w:tr>
      <w:tr w:rsidR="00A24AB7" w:rsidRPr="00A24AB7" w14:paraId="378BD209" w14:textId="77777777" w:rsidTr="00A24AB7">
        <w:trPr>
          <w:trHeight w:val="345"/>
        </w:trPr>
        <w:tc>
          <w:tcPr>
            <w:tcW w:w="553" w:type="dxa"/>
            <w:tcBorders>
              <w:top w:val="nil"/>
              <w:left w:val="single" w:sz="4" w:space="0" w:color="auto"/>
              <w:bottom w:val="single" w:sz="4" w:space="0" w:color="auto"/>
              <w:right w:val="single" w:sz="4" w:space="0" w:color="auto"/>
            </w:tcBorders>
            <w:noWrap/>
            <w:vAlign w:val="center"/>
            <w:hideMark/>
          </w:tcPr>
          <w:p w14:paraId="5F88626F"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24</w:t>
            </w:r>
          </w:p>
        </w:tc>
        <w:tc>
          <w:tcPr>
            <w:tcW w:w="1285" w:type="dxa"/>
            <w:tcBorders>
              <w:top w:val="nil"/>
              <w:left w:val="nil"/>
              <w:bottom w:val="single" w:sz="4" w:space="0" w:color="auto"/>
              <w:right w:val="single" w:sz="4" w:space="0" w:color="auto"/>
            </w:tcBorders>
            <w:noWrap/>
            <w:vAlign w:val="center"/>
            <w:hideMark/>
          </w:tcPr>
          <w:p w14:paraId="0E35259A" w14:textId="77777777" w:rsidR="00A24AB7" w:rsidRPr="00A24AB7" w:rsidRDefault="00A24AB7" w:rsidP="00A24AB7">
            <w:pPr>
              <w:spacing w:after="0" w:line="240" w:lineRule="auto"/>
              <w:jc w:val="center"/>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 xml:space="preserve"> 018.100.0001-7</w:t>
            </w:r>
          </w:p>
        </w:tc>
        <w:tc>
          <w:tcPr>
            <w:tcW w:w="3968" w:type="dxa"/>
            <w:tcBorders>
              <w:top w:val="nil"/>
              <w:left w:val="nil"/>
              <w:bottom w:val="single" w:sz="4" w:space="0" w:color="auto"/>
              <w:right w:val="single" w:sz="4" w:space="0" w:color="auto"/>
            </w:tcBorders>
            <w:vAlign w:val="center"/>
            <w:hideMark/>
          </w:tcPr>
          <w:p w14:paraId="27F0404A" w14:textId="77777777" w:rsidR="00A24AB7" w:rsidRPr="00A24AB7" w:rsidRDefault="00A24AB7" w:rsidP="00A24AB7">
            <w:pPr>
              <w:spacing w:after="0" w:line="240" w:lineRule="auto"/>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HIDRANTE DE COLUNA SIMPLES DE 100MM - NBR5667/7675-HCS10</w:t>
            </w:r>
          </w:p>
        </w:tc>
        <w:tc>
          <w:tcPr>
            <w:tcW w:w="464" w:type="dxa"/>
            <w:tcBorders>
              <w:top w:val="nil"/>
              <w:left w:val="nil"/>
              <w:bottom w:val="single" w:sz="4" w:space="0" w:color="auto"/>
              <w:right w:val="single" w:sz="4" w:space="0" w:color="auto"/>
            </w:tcBorders>
            <w:noWrap/>
            <w:vAlign w:val="center"/>
            <w:hideMark/>
          </w:tcPr>
          <w:p w14:paraId="46DF2B54"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 xml:space="preserve"> </w:t>
            </w:r>
            <w:proofErr w:type="spellStart"/>
            <w:r w:rsidRPr="00A24AB7">
              <w:rPr>
                <w:rFonts w:ascii="Arial" w:eastAsia="Times New Roman" w:hAnsi="Arial" w:cs="Arial"/>
                <w:sz w:val="16"/>
                <w:szCs w:val="16"/>
                <w:lang w:eastAsia="pt-BR"/>
              </w:rPr>
              <w:t>pç</w:t>
            </w:r>
            <w:proofErr w:type="spellEnd"/>
            <w:r w:rsidRPr="00A24AB7">
              <w:rPr>
                <w:rFonts w:ascii="Arial" w:eastAsia="Times New Roman" w:hAnsi="Arial" w:cs="Arial"/>
                <w:sz w:val="16"/>
                <w:szCs w:val="16"/>
                <w:lang w:eastAsia="pt-BR"/>
              </w:rPr>
              <w:t xml:space="preserve"> </w:t>
            </w:r>
          </w:p>
        </w:tc>
        <w:tc>
          <w:tcPr>
            <w:tcW w:w="475" w:type="dxa"/>
            <w:tcBorders>
              <w:top w:val="nil"/>
              <w:left w:val="nil"/>
              <w:bottom w:val="single" w:sz="4" w:space="0" w:color="auto"/>
              <w:right w:val="single" w:sz="4" w:space="0" w:color="auto"/>
            </w:tcBorders>
            <w:noWrap/>
            <w:vAlign w:val="center"/>
            <w:hideMark/>
          </w:tcPr>
          <w:p w14:paraId="7A8E0430"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1</w:t>
            </w:r>
          </w:p>
        </w:tc>
        <w:tc>
          <w:tcPr>
            <w:tcW w:w="1008" w:type="dxa"/>
            <w:tcBorders>
              <w:top w:val="nil"/>
              <w:left w:val="nil"/>
              <w:bottom w:val="single" w:sz="4" w:space="0" w:color="auto"/>
              <w:right w:val="single" w:sz="4" w:space="0" w:color="auto"/>
            </w:tcBorders>
            <w:noWrap/>
            <w:vAlign w:val="center"/>
            <w:hideMark/>
          </w:tcPr>
          <w:p w14:paraId="35439B00"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R$ 2.926,72</w:t>
            </w:r>
          </w:p>
        </w:tc>
        <w:tc>
          <w:tcPr>
            <w:tcW w:w="1031" w:type="dxa"/>
            <w:tcBorders>
              <w:top w:val="nil"/>
              <w:left w:val="nil"/>
              <w:bottom w:val="single" w:sz="4" w:space="0" w:color="auto"/>
              <w:right w:val="single" w:sz="4" w:space="0" w:color="auto"/>
            </w:tcBorders>
            <w:noWrap/>
            <w:vAlign w:val="center"/>
            <w:hideMark/>
          </w:tcPr>
          <w:p w14:paraId="7D9E28B0"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R$ 2.926,72</w:t>
            </w:r>
          </w:p>
        </w:tc>
      </w:tr>
      <w:tr w:rsidR="00A24AB7" w:rsidRPr="00A24AB7" w14:paraId="665D54B4" w14:textId="77777777" w:rsidTr="00A24AB7">
        <w:trPr>
          <w:trHeight w:val="345"/>
        </w:trPr>
        <w:tc>
          <w:tcPr>
            <w:tcW w:w="553" w:type="dxa"/>
            <w:tcBorders>
              <w:top w:val="nil"/>
              <w:left w:val="single" w:sz="4" w:space="0" w:color="auto"/>
              <w:bottom w:val="single" w:sz="4" w:space="0" w:color="auto"/>
              <w:right w:val="single" w:sz="4" w:space="0" w:color="auto"/>
            </w:tcBorders>
            <w:noWrap/>
            <w:vAlign w:val="center"/>
            <w:hideMark/>
          </w:tcPr>
          <w:p w14:paraId="0A0584E8"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25</w:t>
            </w:r>
          </w:p>
        </w:tc>
        <w:tc>
          <w:tcPr>
            <w:tcW w:w="1285" w:type="dxa"/>
            <w:tcBorders>
              <w:top w:val="nil"/>
              <w:left w:val="nil"/>
              <w:bottom w:val="single" w:sz="4" w:space="0" w:color="auto"/>
              <w:right w:val="single" w:sz="4" w:space="0" w:color="auto"/>
            </w:tcBorders>
            <w:noWrap/>
            <w:vAlign w:val="center"/>
            <w:hideMark/>
          </w:tcPr>
          <w:p w14:paraId="10C85F66" w14:textId="77777777" w:rsidR="00A24AB7" w:rsidRPr="00A24AB7" w:rsidRDefault="00A24AB7" w:rsidP="00A24AB7">
            <w:pPr>
              <w:spacing w:after="0" w:line="240" w:lineRule="auto"/>
              <w:jc w:val="center"/>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018.150.0004-0</w:t>
            </w:r>
          </w:p>
        </w:tc>
        <w:tc>
          <w:tcPr>
            <w:tcW w:w="3968" w:type="dxa"/>
            <w:tcBorders>
              <w:top w:val="nil"/>
              <w:left w:val="nil"/>
              <w:bottom w:val="single" w:sz="4" w:space="0" w:color="auto"/>
              <w:right w:val="single" w:sz="4" w:space="0" w:color="auto"/>
            </w:tcBorders>
            <w:vAlign w:val="center"/>
            <w:hideMark/>
          </w:tcPr>
          <w:p w14:paraId="7200787C" w14:textId="77777777" w:rsidR="00A24AB7" w:rsidRPr="00A24AB7" w:rsidRDefault="00A24AB7" w:rsidP="00A24AB7">
            <w:pPr>
              <w:spacing w:after="0" w:line="240" w:lineRule="auto"/>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PARAFUSO C/ PORCA P/ FLANGES 16MM X 80MM(P/DIAM50,80,100)</w:t>
            </w:r>
          </w:p>
        </w:tc>
        <w:tc>
          <w:tcPr>
            <w:tcW w:w="464" w:type="dxa"/>
            <w:tcBorders>
              <w:top w:val="nil"/>
              <w:left w:val="nil"/>
              <w:bottom w:val="single" w:sz="4" w:space="0" w:color="auto"/>
              <w:right w:val="single" w:sz="4" w:space="0" w:color="auto"/>
            </w:tcBorders>
            <w:noWrap/>
            <w:vAlign w:val="center"/>
            <w:hideMark/>
          </w:tcPr>
          <w:p w14:paraId="171B223D"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 xml:space="preserve"> </w:t>
            </w:r>
            <w:proofErr w:type="spellStart"/>
            <w:r w:rsidRPr="00A24AB7">
              <w:rPr>
                <w:rFonts w:ascii="Arial" w:eastAsia="Times New Roman" w:hAnsi="Arial" w:cs="Arial"/>
                <w:sz w:val="16"/>
                <w:szCs w:val="16"/>
                <w:lang w:eastAsia="pt-BR"/>
              </w:rPr>
              <w:t>pç</w:t>
            </w:r>
            <w:proofErr w:type="spellEnd"/>
            <w:r w:rsidRPr="00A24AB7">
              <w:rPr>
                <w:rFonts w:ascii="Arial" w:eastAsia="Times New Roman" w:hAnsi="Arial" w:cs="Arial"/>
                <w:sz w:val="16"/>
                <w:szCs w:val="16"/>
                <w:lang w:eastAsia="pt-BR"/>
              </w:rPr>
              <w:t xml:space="preserve"> </w:t>
            </w:r>
          </w:p>
        </w:tc>
        <w:tc>
          <w:tcPr>
            <w:tcW w:w="475" w:type="dxa"/>
            <w:tcBorders>
              <w:top w:val="nil"/>
              <w:left w:val="nil"/>
              <w:bottom w:val="single" w:sz="4" w:space="0" w:color="auto"/>
              <w:right w:val="single" w:sz="4" w:space="0" w:color="auto"/>
            </w:tcBorders>
            <w:noWrap/>
            <w:vAlign w:val="center"/>
            <w:hideMark/>
          </w:tcPr>
          <w:p w14:paraId="06FD34F0"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120</w:t>
            </w:r>
          </w:p>
        </w:tc>
        <w:tc>
          <w:tcPr>
            <w:tcW w:w="1008" w:type="dxa"/>
            <w:tcBorders>
              <w:top w:val="nil"/>
              <w:left w:val="nil"/>
              <w:bottom w:val="single" w:sz="4" w:space="0" w:color="auto"/>
              <w:right w:val="single" w:sz="4" w:space="0" w:color="auto"/>
            </w:tcBorders>
            <w:noWrap/>
            <w:vAlign w:val="center"/>
            <w:hideMark/>
          </w:tcPr>
          <w:p w14:paraId="3AE48632"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R$ 8,35</w:t>
            </w:r>
          </w:p>
        </w:tc>
        <w:tc>
          <w:tcPr>
            <w:tcW w:w="1031" w:type="dxa"/>
            <w:tcBorders>
              <w:top w:val="nil"/>
              <w:left w:val="nil"/>
              <w:bottom w:val="single" w:sz="4" w:space="0" w:color="auto"/>
              <w:right w:val="single" w:sz="4" w:space="0" w:color="auto"/>
            </w:tcBorders>
            <w:noWrap/>
            <w:vAlign w:val="center"/>
            <w:hideMark/>
          </w:tcPr>
          <w:p w14:paraId="6BFD100B"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R$ 1.002,00</w:t>
            </w:r>
          </w:p>
        </w:tc>
      </w:tr>
      <w:tr w:rsidR="00A24AB7" w:rsidRPr="00A24AB7" w14:paraId="6512E2DE" w14:textId="77777777" w:rsidTr="00A24AB7">
        <w:trPr>
          <w:trHeight w:val="345"/>
        </w:trPr>
        <w:tc>
          <w:tcPr>
            <w:tcW w:w="553" w:type="dxa"/>
            <w:tcBorders>
              <w:top w:val="nil"/>
              <w:left w:val="single" w:sz="4" w:space="0" w:color="auto"/>
              <w:bottom w:val="single" w:sz="4" w:space="0" w:color="auto"/>
              <w:right w:val="single" w:sz="4" w:space="0" w:color="auto"/>
            </w:tcBorders>
            <w:noWrap/>
            <w:vAlign w:val="center"/>
            <w:hideMark/>
          </w:tcPr>
          <w:p w14:paraId="25876E03"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26</w:t>
            </w:r>
          </w:p>
        </w:tc>
        <w:tc>
          <w:tcPr>
            <w:tcW w:w="1285" w:type="dxa"/>
            <w:tcBorders>
              <w:top w:val="nil"/>
              <w:left w:val="nil"/>
              <w:bottom w:val="single" w:sz="4" w:space="0" w:color="auto"/>
              <w:right w:val="single" w:sz="4" w:space="0" w:color="auto"/>
            </w:tcBorders>
            <w:noWrap/>
            <w:vAlign w:val="center"/>
            <w:hideMark/>
          </w:tcPr>
          <w:p w14:paraId="57941CCA" w14:textId="77777777" w:rsidR="00A24AB7" w:rsidRPr="00A24AB7" w:rsidRDefault="00A24AB7" w:rsidP="00A24AB7">
            <w:pPr>
              <w:spacing w:after="0" w:line="240" w:lineRule="auto"/>
              <w:jc w:val="center"/>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018.150.0006-6</w:t>
            </w:r>
          </w:p>
        </w:tc>
        <w:tc>
          <w:tcPr>
            <w:tcW w:w="3968" w:type="dxa"/>
            <w:tcBorders>
              <w:top w:val="nil"/>
              <w:left w:val="nil"/>
              <w:bottom w:val="single" w:sz="4" w:space="0" w:color="auto"/>
              <w:right w:val="single" w:sz="4" w:space="0" w:color="auto"/>
            </w:tcBorders>
            <w:vAlign w:val="center"/>
            <w:hideMark/>
          </w:tcPr>
          <w:p w14:paraId="682157F5" w14:textId="77777777" w:rsidR="00A24AB7" w:rsidRPr="00A24AB7" w:rsidRDefault="00A24AB7" w:rsidP="00A24AB7">
            <w:pPr>
              <w:spacing w:after="0" w:line="240" w:lineRule="auto"/>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PARAFUSO C/ PORCA P/ FLANGES 20MM X 110</w:t>
            </w:r>
            <w:proofErr w:type="gramStart"/>
            <w:r w:rsidRPr="00A24AB7">
              <w:rPr>
                <w:rFonts w:ascii="Arial" w:eastAsia="Times New Roman" w:hAnsi="Arial" w:cs="Arial"/>
                <w:color w:val="000000"/>
                <w:sz w:val="16"/>
                <w:szCs w:val="16"/>
                <w:lang w:eastAsia="pt-BR"/>
              </w:rPr>
              <w:t>MM(</w:t>
            </w:r>
            <w:proofErr w:type="gramEnd"/>
            <w:r w:rsidRPr="00A24AB7">
              <w:rPr>
                <w:rFonts w:ascii="Arial" w:eastAsia="Times New Roman" w:hAnsi="Arial" w:cs="Arial"/>
                <w:color w:val="000000"/>
                <w:sz w:val="16"/>
                <w:szCs w:val="16"/>
                <w:lang w:eastAsia="pt-BR"/>
              </w:rPr>
              <w:t>P/DIAM 300,350)</w:t>
            </w:r>
          </w:p>
        </w:tc>
        <w:tc>
          <w:tcPr>
            <w:tcW w:w="464" w:type="dxa"/>
            <w:tcBorders>
              <w:top w:val="nil"/>
              <w:left w:val="nil"/>
              <w:bottom w:val="single" w:sz="4" w:space="0" w:color="auto"/>
              <w:right w:val="single" w:sz="4" w:space="0" w:color="auto"/>
            </w:tcBorders>
            <w:noWrap/>
            <w:vAlign w:val="center"/>
            <w:hideMark/>
          </w:tcPr>
          <w:p w14:paraId="62384564"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 xml:space="preserve"> </w:t>
            </w:r>
            <w:proofErr w:type="spellStart"/>
            <w:r w:rsidRPr="00A24AB7">
              <w:rPr>
                <w:rFonts w:ascii="Arial" w:eastAsia="Times New Roman" w:hAnsi="Arial" w:cs="Arial"/>
                <w:sz w:val="16"/>
                <w:szCs w:val="16"/>
                <w:lang w:eastAsia="pt-BR"/>
              </w:rPr>
              <w:t>pç</w:t>
            </w:r>
            <w:proofErr w:type="spellEnd"/>
            <w:r w:rsidRPr="00A24AB7">
              <w:rPr>
                <w:rFonts w:ascii="Arial" w:eastAsia="Times New Roman" w:hAnsi="Arial" w:cs="Arial"/>
                <w:sz w:val="16"/>
                <w:szCs w:val="16"/>
                <w:lang w:eastAsia="pt-BR"/>
              </w:rPr>
              <w:t xml:space="preserve"> </w:t>
            </w:r>
          </w:p>
        </w:tc>
        <w:tc>
          <w:tcPr>
            <w:tcW w:w="475" w:type="dxa"/>
            <w:tcBorders>
              <w:top w:val="nil"/>
              <w:left w:val="nil"/>
              <w:bottom w:val="single" w:sz="4" w:space="0" w:color="auto"/>
              <w:right w:val="single" w:sz="4" w:space="0" w:color="auto"/>
            </w:tcBorders>
            <w:noWrap/>
            <w:vAlign w:val="center"/>
            <w:hideMark/>
          </w:tcPr>
          <w:p w14:paraId="23CB030B"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80</w:t>
            </w:r>
          </w:p>
        </w:tc>
        <w:tc>
          <w:tcPr>
            <w:tcW w:w="1008" w:type="dxa"/>
            <w:tcBorders>
              <w:top w:val="nil"/>
              <w:left w:val="nil"/>
              <w:bottom w:val="single" w:sz="4" w:space="0" w:color="auto"/>
              <w:right w:val="single" w:sz="4" w:space="0" w:color="auto"/>
            </w:tcBorders>
            <w:noWrap/>
            <w:vAlign w:val="center"/>
            <w:hideMark/>
          </w:tcPr>
          <w:p w14:paraId="3E407E2F"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R$ 14,53</w:t>
            </w:r>
          </w:p>
        </w:tc>
        <w:tc>
          <w:tcPr>
            <w:tcW w:w="1031" w:type="dxa"/>
            <w:tcBorders>
              <w:top w:val="nil"/>
              <w:left w:val="nil"/>
              <w:bottom w:val="single" w:sz="4" w:space="0" w:color="auto"/>
              <w:right w:val="single" w:sz="4" w:space="0" w:color="auto"/>
            </w:tcBorders>
            <w:noWrap/>
            <w:vAlign w:val="center"/>
            <w:hideMark/>
          </w:tcPr>
          <w:p w14:paraId="4B35ABF6"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R$ 1.162,40</w:t>
            </w:r>
          </w:p>
        </w:tc>
      </w:tr>
      <w:tr w:rsidR="00A24AB7" w:rsidRPr="00A24AB7" w14:paraId="4AA7517B" w14:textId="77777777" w:rsidTr="00A24AB7">
        <w:trPr>
          <w:trHeight w:val="345"/>
        </w:trPr>
        <w:tc>
          <w:tcPr>
            <w:tcW w:w="553" w:type="dxa"/>
            <w:tcBorders>
              <w:top w:val="nil"/>
              <w:left w:val="single" w:sz="4" w:space="0" w:color="auto"/>
              <w:bottom w:val="single" w:sz="4" w:space="0" w:color="auto"/>
              <w:right w:val="single" w:sz="4" w:space="0" w:color="auto"/>
            </w:tcBorders>
            <w:noWrap/>
            <w:vAlign w:val="center"/>
            <w:hideMark/>
          </w:tcPr>
          <w:p w14:paraId="20964B12"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27</w:t>
            </w:r>
          </w:p>
        </w:tc>
        <w:tc>
          <w:tcPr>
            <w:tcW w:w="1285" w:type="dxa"/>
            <w:tcBorders>
              <w:top w:val="nil"/>
              <w:left w:val="nil"/>
              <w:bottom w:val="single" w:sz="4" w:space="0" w:color="auto"/>
              <w:right w:val="single" w:sz="4" w:space="0" w:color="auto"/>
            </w:tcBorders>
            <w:noWrap/>
            <w:vAlign w:val="center"/>
            <w:hideMark/>
          </w:tcPr>
          <w:p w14:paraId="40CAC502" w14:textId="77777777" w:rsidR="00A24AB7" w:rsidRPr="00A24AB7" w:rsidRDefault="00A24AB7" w:rsidP="00A24AB7">
            <w:pPr>
              <w:spacing w:after="0" w:line="240" w:lineRule="auto"/>
              <w:jc w:val="center"/>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018.150.0012-0</w:t>
            </w:r>
          </w:p>
        </w:tc>
        <w:tc>
          <w:tcPr>
            <w:tcW w:w="3968" w:type="dxa"/>
            <w:tcBorders>
              <w:top w:val="nil"/>
              <w:left w:val="nil"/>
              <w:bottom w:val="single" w:sz="4" w:space="0" w:color="auto"/>
              <w:right w:val="single" w:sz="4" w:space="0" w:color="auto"/>
            </w:tcBorders>
            <w:vAlign w:val="center"/>
            <w:hideMark/>
          </w:tcPr>
          <w:p w14:paraId="3DF4C4E7" w14:textId="77777777" w:rsidR="00A24AB7" w:rsidRPr="00A24AB7" w:rsidRDefault="00A24AB7" w:rsidP="00A24AB7">
            <w:pPr>
              <w:spacing w:after="0" w:line="240" w:lineRule="auto"/>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PARAFUSO C/ PORCA P/ FLANGES 20MM X 80</w:t>
            </w:r>
            <w:proofErr w:type="gramStart"/>
            <w:r w:rsidRPr="00A24AB7">
              <w:rPr>
                <w:rFonts w:ascii="Arial" w:eastAsia="Times New Roman" w:hAnsi="Arial" w:cs="Arial"/>
                <w:color w:val="000000"/>
                <w:sz w:val="16"/>
                <w:szCs w:val="16"/>
                <w:lang w:eastAsia="pt-BR"/>
              </w:rPr>
              <w:t>MM(</w:t>
            </w:r>
            <w:proofErr w:type="gramEnd"/>
            <w:r w:rsidRPr="00A24AB7">
              <w:rPr>
                <w:rFonts w:ascii="Arial" w:eastAsia="Times New Roman" w:hAnsi="Arial" w:cs="Arial"/>
                <w:color w:val="000000"/>
                <w:sz w:val="16"/>
                <w:szCs w:val="16"/>
                <w:lang w:eastAsia="pt-BR"/>
              </w:rPr>
              <w:t>P/DIAM 150)</w:t>
            </w:r>
          </w:p>
        </w:tc>
        <w:tc>
          <w:tcPr>
            <w:tcW w:w="464" w:type="dxa"/>
            <w:tcBorders>
              <w:top w:val="nil"/>
              <w:left w:val="nil"/>
              <w:bottom w:val="single" w:sz="4" w:space="0" w:color="auto"/>
              <w:right w:val="single" w:sz="4" w:space="0" w:color="auto"/>
            </w:tcBorders>
            <w:noWrap/>
            <w:vAlign w:val="center"/>
            <w:hideMark/>
          </w:tcPr>
          <w:p w14:paraId="7232B053"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 xml:space="preserve"> </w:t>
            </w:r>
            <w:proofErr w:type="spellStart"/>
            <w:r w:rsidRPr="00A24AB7">
              <w:rPr>
                <w:rFonts w:ascii="Arial" w:eastAsia="Times New Roman" w:hAnsi="Arial" w:cs="Arial"/>
                <w:sz w:val="16"/>
                <w:szCs w:val="16"/>
                <w:lang w:eastAsia="pt-BR"/>
              </w:rPr>
              <w:t>pç</w:t>
            </w:r>
            <w:proofErr w:type="spellEnd"/>
            <w:r w:rsidRPr="00A24AB7">
              <w:rPr>
                <w:rFonts w:ascii="Arial" w:eastAsia="Times New Roman" w:hAnsi="Arial" w:cs="Arial"/>
                <w:sz w:val="16"/>
                <w:szCs w:val="16"/>
                <w:lang w:eastAsia="pt-BR"/>
              </w:rPr>
              <w:t xml:space="preserve"> </w:t>
            </w:r>
          </w:p>
        </w:tc>
        <w:tc>
          <w:tcPr>
            <w:tcW w:w="475" w:type="dxa"/>
            <w:tcBorders>
              <w:top w:val="nil"/>
              <w:left w:val="nil"/>
              <w:bottom w:val="single" w:sz="4" w:space="0" w:color="auto"/>
              <w:right w:val="single" w:sz="4" w:space="0" w:color="auto"/>
            </w:tcBorders>
            <w:noWrap/>
            <w:vAlign w:val="center"/>
            <w:hideMark/>
          </w:tcPr>
          <w:p w14:paraId="1DA35B43"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100</w:t>
            </w:r>
          </w:p>
        </w:tc>
        <w:tc>
          <w:tcPr>
            <w:tcW w:w="1008" w:type="dxa"/>
            <w:tcBorders>
              <w:top w:val="nil"/>
              <w:left w:val="nil"/>
              <w:bottom w:val="single" w:sz="4" w:space="0" w:color="auto"/>
              <w:right w:val="single" w:sz="4" w:space="0" w:color="auto"/>
            </w:tcBorders>
            <w:noWrap/>
            <w:vAlign w:val="center"/>
            <w:hideMark/>
          </w:tcPr>
          <w:p w14:paraId="1EF0DD9A"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R$ 19,08</w:t>
            </w:r>
          </w:p>
        </w:tc>
        <w:tc>
          <w:tcPr>
            <w:tcW w:w="1031" w:type="dxa"/>
            <w:tcBorders>
              <w:top w:val="nil"/>
              <w:left w:val="nil"/>
              <w:bottom w:val="single" w:sz="4" w:space="0" w:color="auto"/>
              <w:right w:val="single" w:sz="4" w:space="0" w:color="auto"/>
            </w:tcBorders>
            <w:noWrap/>
            <w:vAlign w:val="center"/>
            <w:hideMark/>
          </w:tcPr>
          <w:p w14:paraId="197222A2"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R$ 1.908,00</w:t>
            </w:r>
          </w:p>
        </w:tc>
      </w:tr>
      <w:tr w:rsidR="00A24AB7" w:rsidRPr="00A24AB7" w14:paraId="616A4B07" w14:textId="77777777" w:rsidTr="00A24AB7">
        <w:trPr>
          <w:trHeight w:val="345"/>
        </w:trPr>
        <w:tc>
          <w:tcPr>
            <w:tcW w:w="553" w:type="dxa"/>
            <w:tcBorders>
              <w:top w:val="nil"/>
              <w:left w:val="single" w:sz="4" w:space="0" w:color="auto"/>
              <w:bottom w:val="single" w:sz="4" w:space="0" w:color="auto"/>
              <w:right w:val="single" w:sz="4" w:space="0" w:color="auto"/>
            </w:tcBorders>
            <w:noWrap/>
            <w:vAlign w:val="center"/>
            <w:hideMark/>
          </w:tcPr>
          <w:p w14:paraId="0FEDB11B"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28</w:t>
            </w:r>
          </w:p>
        </w:tc>
        <w:tc>
          <w:tcPr>
            <w:tcW w:w="1285" w:type="dxa"/>
            <w:tcBorders>
              <w:top w:val="nil"/>
              <w:left w:val="nil"/>
              <w:bottom w:val="single" w:sz="4" w:space="0" w:color="auto"/>
              <w:right w:val="single" w:sz="4" w:space="0" w:color="auto"/>
            </w:tcBorders>
            <w:noWrap/>
            <w:vAlign w:val="center"/>
            <w:hideMark/>
          </w:tcPr>
          <w:p w14:paraId="2CB00EFC" w14:textId="77777777" w:rsidR="00A24AB7" w:rsidRPr="00A24AB7" w:rsidRDefault="00A24AB7" w:rsidP="00A24AB7">
            <w:pPr>
              <w:spacing w:after="0" w:line="240" w:lineRule="auto"/>
              <w:jc w:val="center"/>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018.150.0001-5</w:t>
            </w:r>
          </w:p>
        </w:tc>
        <w:tc>
          <w:tcPr>
            <w:tcW w:w="3968" w:type="dxa"/>
            <w:tcBorders>
              <w:top w:val="nil"/>
              <w:left w:val="nil"/>
              <w:bottom w:val="single" w:sz="4" w:space="0" w:color="auto"/>
              <w:right w:val="single" w:sz="4" w:space="0" w:color="auto"/>
            </w:tcBorders>
            <w:vAlign w:val="center"/>
            <w:hideMark/>
          </w:tcPr>
          <w:p w14:paraId="793B9988" w14:textId="77777777" w:rsidR="00A24AB7" w:rsidRPr="00A24AB7" w:rsidRDefault="00A24AB7" w:rsidP="00A24AB7">
            <w:pPr>
              <w:spacing w:after="0" w:line="240" w:lineRule="auto"/>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PARAFUSO C/ PORCA P/ FLANGES 20MM X 90</w:t>
            </w:r>
            <w:proofErr w:type="gramStart"/>
            <w:r w:rsidRPr="00A24AB7">
              <w:rPr>
                <w:rFonts w:ascii="Arial" w:eastAsia="Times New Roman" w:hAnsi="Arial" w:cs="Arial"/>
                <w:color w:val="000000"/>
                <w:sz w:val="16"/>
                <w:szCs w:val="16"/>
                <w:lang w:eastAsia="pt-BR"/>
              </w:rPr>
              <w:t>MM(</w:t>
            </w:r>
            <w:proofErr w:type="gramEnd"/>
            <w:r w:rsidRPr="00A24AB7">
              <w:rPr>
                <w:rFonts w:ascii="Arial" w:eastAsia="Times New Roman" w:hAnsi="Arial" w:cs="Arial"/>
                <w:color w:val="000000"/>
                <w:sz w:val="16"/>
                <w:szCs w:val="16"/>
                <w:lang w:eastAsia="pt-BR"/>
              </w:rPr>
              <w:t>P/DIAM 200,250)</w:t>
            </w:r>
          </w:p>
        </w:tc>
        <w:tc>
          <w:tcPr>
            <w:tcW w:w="464" w:type="dxa"/>
            <w:tcBorders>
              <w:top w:val="nil"/>
              <w:left w:val="nil"/>
              <w:bottom w:val="single" w:sz="4" w:space="0" w:color="auto"/>
              <w:right w:val="single" w:sz="4" w:space="0" w:color="auto"/>
            </w:tcBorders>
            <w:noWrap/>
            <w:vAlign w:val="center"/>
            <w:hideMark/>
          </w:tcPr>
          <w:p w14:paraId="7E7DFB40"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 xml:space="preserve"> </w:t>
            </w:r>
            <w:proofErr w:type="spellStart"/>
            <w:r w:rsidRPr="00A24AB7">
              <w:rPr>
                <w:rFonts w:ascii="Arial" w:eastAsia="Times New Roman" w:hAnsi="Arial" w:cs="Arial"/>
                <w:sz w:val="16"/>
                <w:szCs w:val="16"/>
                <w:lang w:eastAsia="pt-BR"/>
              </w:rPr>
              <w:t>pç</w:t>
            </w:r>
            <w:proofErr w:type="spellEnd"/>
            <w:r w:rsidRPr="00A24AB7">
              <w:rPr>
                <w:rFonts w:ascii="Arial" w:eastAsia="Times New Roman" w:hAnsi="Arial" w:cs="Arial"/>
                <w:sz w:val="16"/>
                <w:szCs w:val="16"/>
                <w:lang w:eastAsia="pt-BR"/>
              </w:rPr>
              <w:t xml:space="preserve"> </w:t>
            </w:r>
          </w:p>
        </w:tc>
        <w:tc>
          <w:tcPr>
            <w:tcW w:w="475" w:type="dxa"/>
            <w:tcBorders>
              <w:top w:val="nil"/>
              <w:left w:val="nil"/>
              <w:bottom w:val="single" w:sz="4" w:space="0" w:color="auto"/>
              <w:right w:val="single" w:sz="4" w:space="0" w:color="auto"/>
            </w:tcBorders>
            <w:noWrap/>
            <w:vAlign w:val="center"/>
            <w:hideMark/>
          </w:tcPr>
          <w:p w14:paraId="421CC867"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220</w:t>
            </w:r>
          </w:p>
        </w:tc>
        <w:tc>
          <w:tcPr>
            <w:tcW w:w="1008" w:type="dxa"/>
            <w:tcBorders>
              <w:top w:val="nil"/>
              <w:left w:val="nil"/>
              <w:bottom w:val="single" w:sz="4" w:space="0" w:color="auto"/>
              <w:right w:val="single" w:sz="4" w:space="0" w:color="auto"/>
            </w:tcBorders>
            <w:noWrap/>
            <w:vAlign w:val="center"/>
            <w:hideMark/>
          </w:tcPr>
          <w:p w14:paraId="6540DE86"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R$ 20,85</w:t>
            </w:r>
          </w:p>
        </w:tc>
        <w:tc>
          <w:tcPr>
            <w:tcW w:w="1031" w:type="dxa"/>
            <w:tcBorders>
              <w:top w:val="nil"/>
              <w:left w:val="nil"/>
              <w:bottom w:val="single" w:sz="4" w:space="0" w:color="auto"/>
              <w:right w:val="single" w:sz="4" w:space="0" w:color="auto"/>
            </w:tcBorders>
            <w:noWrap/>
            <w:vAlign w:val="center"/>
            <w:hideMark/>
          </w:tcPr>
          <w:p w14:paraId="04A5A2FC"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R$ 4.587,00</w:t>
            </w:r>
          </w:p>
        </w:tc>
      </w:tr>
      <w:tr w:rsidR="00A24AB7" w:rsidRPr="00A24AB7" w14:paraId="2E52F95F" w14:textId="77777777" w:rsidTr="00A24AB7">
        <w:trPr>
          <w:trHeight w:val="345"/>
        </w:trPr>
        <w:tc>
          <w:tcPr>
            <w:tcW w:w="553" w:type="dxa"/>
            <w:tcBorders>
              <w:top w:val="nil"/>
              <w:left w:val="single" w:sz="4" w:space="0" w:color="auto"/>
              <w:bottom w:val="single" w:sz="4" w:space="0" w:color="auto"/>
              <w:right w:val="single" w:sz="4" w:space="0" w:color="auto"/>
            </w:tcBorders>
            <w:noWrap/>
            <w:vAlign w:val="center"/>
            <w:hideMark/>
          </w:tcPr>
          <w:p w14:paraId="45CD2F33"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29</w:t>
            </w:r>
          </w:p>
        </w:tc>
        <w:tc>
          <w:tcPr>
            <w:tcW w:w="1285" w:type="dxa"/>
            <w:tcBorders>
              <w:top w:val="nil"/>
              <w:left w:val="nil"/>
              <w:bottom w:val="single" w:sz="4" w:space="0" w:color="auto"/>
              <w:right w:val="single" w:sz="4" w:space="0" w:color="auto"/>
            </w:tcBorders>
            <w:noWrap/>
            <w:vAlign w:val="center"/>
            <w:hideMark/>
          </w:tcPr>
          <w:p w14:paraId="6B988154" w14:textId="77777777" w:rsidR="00A24AB7" w:rsidRPr="00A24AB7" w:rsidRDefault="00A24AB7" w:rsidP="00A24AB7">
            <w:pPr>
              <w:spacing w:after="0" w:line="240" w:lineRule="auto"/>
              <w:jc w:val="center"/>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018.193.0008-0</w:t>
            </w:r>
          </w:p>
        </w:tc>
        <w:tc>
          <w:tcPr>
            <w:tcW w:w="3968" w:type="dxa"/>
            <w:tcBorders>
              <w:top w:val="nil"/>
              <w:left w:val="nil"/>
              <w:bottom w:val="single" w:sz="4" w:space="0" w:color="auto"/>
              <w:right w:val="single" w:sz="4" w:space="0" w:color="auto"/>
            </w:tcBorders>
            <w:vAlign w:val="center"/>
            <w:hideMark/>
          </w:tcPr>
          <w:p w14:paraId="54A6707F" w14:textId="77777777" w:rsidR="00A24AB7" w:rsidRPr="00A24AB7" w:rsidRDefault="00A24AB7" w:rsidP="00A24AB7">
            <w:pPr>
              <w:spacing w:after="0" w:line="240" w:lineRule="auto"/>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TAMPÃO DE F.F. T-33 P/ CAIXA DE INSPEÇÃO (490 X 560MM)</w:t>
            </w:r>
          </w:p>
        </w:tc>
        <w:tc>
          <w:tcPr>
            <w:tcW w:w="464" w:type="dxa"/>
            <w:tcBorders>
              <w:top w:val="nil"/>
              <w:left w:val="nil"/>
              <w:bottom w:val="single" w:sz="4" w:space="0" w:color="auto"/>
              <w:right w:val="single" w:sz="4" w:space="0" w:color="auto"/>
            </w:tcBorders>
            <w:noWrap/>
            <w:vAlign w:val="center"/>
            <w:hideMark/>
          </w:tcPr>
          <w:p w14:paraId="10369114"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 xml:space="preserve"> PÇ </w:t>
            </w:r>
          </w:p>
        </w:tc>
        <w:tc>
          <w:tcPr>
            <w:tcW w:w="475" w:type="dxa"/>
            <w:tcBorders>
              <w:top w:val="nil"/>
              <w:left w:val="nil"/>
              <w:bottom w:val="single" w:sz="4" w:space="0" w:color="auto"/>
              <w:right w:val="single" w:sz="4" w:space="0" w:color="auto"/>
            </w:tcBorders>
            <w:noWrap/>
            <w:vAlign w:val="center"/>
            <w:hideMark/>
          </w:tcPr>
          <w:p w14:paraId="1868770C"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650</w:t>
            </w:r>
          </w:p>
        </w:tc>
        <w:tc>
          <w:tcPr>
            <w:tcW w:w="1008" w:type="dxa"/>
            <w:tcBorders>
              <w:top w:val="nil"/>
              <w:left w:val="nil"/>
              <w:bottom w:val="single" w:sz="4" w:space="0" w:color="auto"/>
              <w:right w:val="single" w:sz="4" w:space="0" w:color="auto"/>
            </w:tcBorders>
            <w:noWrap/>
            <w:vAlign w:val="center"/>
            <w:hideMark/>
          </w:tcPr>
          <w:p w14:paraId="7AABC579"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R$ 245,48</w:t>
            </w:r>
          </w:p>
        </w:tc>
        <w:tc>
          <w:tcPr>
            <w:tcW w:w="1031" w:type="dxa"/>
            <w:tcBorders>
              <w:top w:val="nil"/>
              <w:left w:val="nil"/>
              <w:bottom w:val="single" w:sz="4" w:space="0" w:color="auto"/>
              <w:right w:val="single" w:sz="4" w:space="0" w:color="auto"/>
            </w:tcBorders>
            <w:noWrap/>
            <w:vAlign w:val="center"/>
            <w:hideMark/>
          </w:tcPr>
          <w:p w14:paraId="2AC3A30D"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R$ 159.562,00</w:t>
            </w:r>
          </w:p>
        </w:tc>
      </w:tr>
      <w:tr w:rsidR="00A24AB7" w:rsidRPr="00A24AB7" w14:paraId="56F76D7B" w14:textId="77777777" w:rsidTr="00A24AB7">
        <w:trPr>
          <w:trHeight w:val="345"/>
        </w:trPr>
        <w:tc>
          <w:tcPr>
            <w:tcW w:w="553" w:type="dxa"/>
            <w:tcBorders>
              <w:top w:val="nil"/>
              <w:left w:val="single" w:sz="4" w:space="0" w:color="auto"/>
              <w:bottom w:val="single" w:sz="4" w:space="0" w:color="auto"/>
              <w:right w:val="single" w:sz="4" w:space="0" w:color="auto"/>
            </w:tcBorders>
            <w:noWrap/>
            <w:vAlign w:val="center"/>
            <w:hideMark/>
          </w:tcPr>
          <w:p w14:paraId="40358E93"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30</w:t>
            </w:r>
          </w:p>
        </w:tc>
        <w:tc>
          <w:tcPr>
            <w:tcW w:w="1285" w:type="dxa"/>
            <w:tcBorders>
              <w:top w:val="nil"/>
              <w:left w:val="nil"/>
              <w:bottom w:val="single" w:sz="4" w:space="0" w:color="auto"/>
              <w:right w:val="single" w:sz="4" w:space="0" w:color="auto"/>
            </w:tcBorders>
            <w:noWrap/>
            <w:vAlign w:val="center"/>
            <w:hideMark/>
          </w:tcPr>
          <w:p w14:paraId="61AB67CE" w14:textId="77777777" w:rsidR="00A24AB7" w:rsidRPr="00A24AB7" w:rsidRDefault="00A24AB7" w:rsidP="00A24AB7">
            <w:pPr>
              <w:spacing w:after="0" w:line="240" w:lineRule="auto"/>
              <w:jc w:val="center"/>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018.193.0007-2</w:t>
            </w:r>
          </w:p>
        </w:tc>
        <w:tc>
          <w:tcPr>
            <w:tcW w:w="3968" w:type="dxa"/>
            <w:tcBorders>
              <w:top w:val="nil"/>
              <w:left w:val="nil"/>
              <w:bottom w:val="single" w:sz="4" w:space="0" w:color="auto"/>
              <w:right w:val="single" w:sz="4" w:space="0" w:color="auto"/>
            </w:tcBorders>
            <w:vAlign w:val="center"/>
            <w:hideMark/>
          </w:tcPr>
          <w:p w14:paraId="07BA31D7" w14:textId="77777777" w:rsidR="00A24AB7" w:rsidRPr="00A24AB7" w:rsidRDefault="00A24AB7" w:rsidP="00A24AB7">
            <w:pPr>
              <w:spacing w:after="0" w:line="240" w:lineRule="auto"/>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TAMPAO F.F. P/ REGISTRO (</w:t>
            </w:r>
            <w:proofErr w:type="gramStart"/>
            <w:r w:rsidRPr="00A24AB7">
              <w:rPr>
                <w:rFonts w:ascii="Arial" w:eastAsia="Times New Roman" w:hAnsi="Arial" w:cs="Arial"/>
                <w:color w:val="000000"/>
                <w:sz w:val="16"/>
                <w:szCs w:val="16"/>
                <w:lang w:eastAsia="pt-BR"/>
              </w:rPr>
              <w:t>CX.ARTICULADA</w:t>
            </w:r>
            <w:proofErr w:type="gramEnd"/>
            <w:r w:rsidRPr="00A24AB7">
              <w:rPr>
                <w:rFonts w:ascii="Arial" w:eastAsia="Times New Roman" w:hAnsi="Arial" w:cs="Arial"/>
                <w:color w:val="000000"/>
                <w:sz w:val="16"/>
                <w:szCs w:val="16"/>
                <w:lang w:eastAsia="pt-BR"/>
              </w:rPr>
              <w:t xml:space="preserve"> C/200 X 110 X 125MM) - CÔNICO</w:t>
            </w:r>
          </w:p>
        </w:tc>
        <w:tc>
          <w:tcPr>
            <w:tcW w:w="464" w:type="dxa"/>
            <w:tcBorders>
              <w:top w:val="nil"/>
              <w:left w:val="nil"/>
              <w:bottom w:val="single" w:sz="4" w:space="0" w:color="auto"/>
              <w:right w:val="single" w:sz="4" w:space="0" w:color="auto"/>
            </w:tcBorders>
            <w:noWrap/>
            <w:vAlign w:val="center"/>
            <w:hideMark/>
          </w:tcPr>
          <w:p w14:paraId="0D16BD15"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 xml:space="preserve"> </w:t>
            </w:r>
            <w:proofErr w:type="spellStart"/>
            <w:r w:rsidRPr="00A24AB7">
              <w:rPr>
                <w:rFonts w:ascii="Arial" w:eastAsia="Times New Roman" w:hAnsi="Arial" w:cs="Arial"/>
                <w:sz w:val="16"/>
                <w:szCs w:val="16"/>
                <w:lang w:eastAsia="pt-BR"/>
              </w:rPr>
              <w:t>pç</w:t>
            </w:r>
            <w:proofErr w:type="spellEnd"/>
            <w:r w:rsidRPr="00A24AB7">
              <w:rPr>
                <w:rFonts w:ascii="Arial" w:eastAsia="Times New Roman" w:hAnsi="Arial" w:cs="Arial"/>
                <w:sz w:val="16"/>
                <w:szCs w:val="16"/>
                <w:lang w:eastAsia="pt-BR"/>
              </w:rPr>
              <w:t xml:space="preserve"> </w:t>
            </w:r>
          </w:p>
        </w:tc>
        <w:tc>
          <w:tcPr>
            <w:tcW w:w="475" w:type="dxa"/>
            <w:tcBorders>
              <w:top w:val="nil"/>
              <w:left w:val="nil"/>
              <w:bottom w:val="single" w:sz="4" w:space="0" w:color="auto"/>
              <w:right w:val="single" w:sz="4" w:space="0" w:color="auto"/>
            </w:tcBorders>
            <w:noWrap/>
            <w:vAlign w:val="center"/>
            <w:hideMark/>
          </w:tcPr>
          <w:p w14:paraId="3C60760B"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20</w:t>
            </w:r>
          </w:p>
        </w:tc>
        <w:tc>
          <w:tcPr>
            <w:tcW w:w="1008" w:type="dxa"/>
            <w:tcBorders>
              <w:top w:val="nil"/>
              <w:left w:val="nil"/>
              <w:bottom w:val="single" w:sz="4" w:space="0" w:color="auto"/>
              <w:right w:val="single" w:sz="4" w:space="0" w:color="auto"/>
            </w:tcBorders>
            <w:noWrap/>
            <w:vAlign w:val="center"/>
            <w:hideMark/>
          </w:tcPr>
          <w:p w14:paraId="5B9D4C4D"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R$ 191,36</w:t>
            </w:r>
          </w:p>
        </w:tc>
        <w:tc>
          <w:tcPr>
            <w:tcW w:w="1031" w:type="dxa"/>
            <w:tcBorders>
              <w:top w:val="nil"/>
              <w:left w:val="nil"/>
              <w:bottom w:val="single" w:sz="4" w:space="0" w:color="auto"/>
              <w:right w:val="single" w:sz="4" w:space="0" w:color="auto"/>
            </w:tcBorders>
            <w:noWrap/>
            <w:vAlign w:val="center"/>
            <w:hideMark/>
          </w:tcPr>
          <w:p w14:paraId="3C850AAD"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R$ 3.827,20</w:t>
            </w:r>
          </w:p>
        </w:tc>
      </w:tr>
      <w:tr w:rsidR="00A24AB7" w:rsidRPr="00A24AB7" w14:paraId="74CD90D1" w14:textId="77777777" w:rsidTr="00A24AB7">
        <w:trPr>
          <w:trHeight w:val="345"/>
        </w:trPr>
        <w:tc>
          <w:tcPr>
            <w:tcW w:w="553" w:type="dxa"/>
            <w:tcBorders>
              <w:top w:val="nil"/>
              <w:left w:val="single" w:sz="4" w:space="0" w:color="auto"/>
              <w:bottom w:val="single" w:sz="4" w:space="0" w:color="auto"/>
              <w:right w:val="single" w:sz="4" w:space="0" w:color="auto"/>
            </w:tcBorders>
            <w:noWrap/>
            <w:vAlign w:val="center"/>
            <w:hideMark/>
          </w:tcPr>
          <w:p w14:paraId="6D2FF154"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31</w:t>
            </w:r>
          </w:p>
        </w:tc>
        <w:tc>
          <w:tcPr>
            <w:tcW w:w="1285" w:type="dxa"/>
            <w:tcBorders>
              <w:top w:val="nil"/>
              <w:left w:val="nil"/>
              <w:bottom w:val="single" w:sz="4" w:space="0" w:color="auto"/>
              <w:right w:val="single" w:sz="4" w:space="0" w:color="auto"/>
            </w:tcBorders>
            <w:noWrap/>
            <w:vAlign w:val="center"/>
            <w:hideMark/>
          </w:tcPr>
          <w:p w14:paraId="634A2810" w14:textId="77777777" w:rsidR="00A24AB7" w:rsidRPr="00A24AB7" w:rsidRDefault="00A24AB7" w:rsidP="00A24AB7">
            <w:pPr>
              <w:spacing w:after="0" w:line="240" w:lineRule="auto"/>
              <w:jc w:val="center"/>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018.225.0019-5</w:t>
            </w:r>
          </w:p>
        </w:tc>
        <w:tc>
          <w:tcPr>
            <w:tcW w:w="3968" w:type="dxa"/>
            <w:tcBorders>
              <w:top w:val="nil"/>
              <w:left w:val="nil"/>
              <w:bottom w:val="single" w:sz="4" w:space="0" w:color="auto"/>
              <w:right w:val="single" w:sz="4" w:space="0" w:color="auto"/>
            </w:tcBorders>
            <w:vAlign w:val="center"/>
            <w:hideMark/>
          </w:tcPr>
          <w:p w14:paraId="2EEFD417" w14:textId="77777777" w:rsidR="00A24AB7" w:rsidRPr="00A24AB7" w:rsidRDefault="00A24AB7" w:rsidP="00A24AB7">
            <w:pPr>
              <w:spacing w:after="0" w:line="240" w:lineRule="auto"/>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VALVULA DE RETENÇÃO FECHAMENTO RAPIDO TIPO WAFER DN 50MM PN16</w:t>
            </w:r>
          </w:p>
        </w:tc>
        <w:tc>
          <w:tcPr>
            <w:tcW w:w="464" w:type="dxa"/>
            <w:tcBorders>
              <w:top w:val="nil"/>
              <w:left w:val="nil"/>
              <w:bottom w:val="single" w:sz="4" w:space="0" w:color="auto"/>
              <w:right w:val="single" w:sz="4" w:space="0" w:color="auto"/>
            </w:tcBorders>
            <w:noWrap/>
            <w:vAlign w:val="center"/>
            <w:hideMark/>
          </w:tcPr>
          <w:p w14:paraId="41A84DDF"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 xml:space="preserve"> </w:t>
            </w:r>
            <w:proofErr w:type="spellStart"/>
            <w:r w:rsidRPr="00A24AB7">
              <w:rPr>
                <w:rFonts w:ascii="Arial" w:eastAsia="Times New Roman" w:hAnsi="Arial" w:cs="Arial"/>
                <w:sz w:val="16"/>
                <w:szCs w:val="16"/>
                <w:lang w:eastAsia="pt-BR"/>
              </w:rPr>
              <w:t>pç</w:t>
            </w:r>
            <w:proofErr w:type="spellEnd"/>
            <w:r w:rsidRPr="00A24AB7">
              <w:rPr>
                <w:rFonts w:ascii="Arial" w:eastAsia="Times New Roman" w:hAnsi="Arial" w:cs="Arial"/>
                <w:sz w:val="16"/>
                <w:szCs w:val="16"/>
                <w:lang w:eastAsia="pt-BR"/>
              </w:rPr>
              <w:t xml:space="preserve"> </w:t>
            </w:r>
          </w:p>
        </w:tc>
        <w:tc>
          <w:tcPr>
            <w:tcW w:w="475" w:type="dxa"/>
            <w:tcBorders>
              <w:top w:val="nil"/>
              <w:left w:val="nil"/>
              <w:bottom w:val="single" w:sz="4" w:space="0" w:color="auto"/>
              <w:right w:val="single" w:sz="4" w:space="0" w:color="auto"/>
            </w:tcBorders>
            <w:noWrap/>
            <w:vAlign w:val="center"/>
            <w:hideMark/>
          </w:tcPr>
          <w:p w14:paraId="70C043D8"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2</w:t>
            </w:r>
          </w:p>
        </w:tc>
        <w:tc>
          <w:tcPr>
            <w:tcW w:w="1008" w:type="dxa"/>
            <w:tcBorders>
              <w:top w:val="nil"/>
              <w:left w:val="nil"/>
              <w:bottom w:val="single" w:sz="4" w:space="0" w:color="auto"/>
              <w:right w:val="single" w:sz="4" w:space="0" w:color="auto"/>
            </w:tcBorders>
            <w:noWrap/>
            <w:vAlign w:val="center"/>
            <w:hideMark/>
          </w:tcPr>
          <w:p w14:paraId="1AF79B86"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R$ 1.526,86</w:t>
            </w:r>
          </w:p>
        </w:tc>
        <w:tc>
          <w:tcPr>
            <w:tcW w:w="1031" w:type="dxa"/>
            <w:tcBorders>
              <w:top w:val="nil"/>
              <w:left w:val="nil"/>
              <w:bottom w:val="single" w:sz="4" w:space="0" w:color="auto"/>
              <w:right w:val="single" w:sz="4" w:space="0" w:color="auto"/>
            </w:tcBorders>
            <w:noWrap/>
            <w:vAlign w:val="center"/>
            <w:hideMark/>
          </w:tcPr>
          <w:p w14:paraId="28162671"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R$ 3.053,72</w:t>
            </w:r>
          </w:p>
        </w:tc>
      </w:tr>
      <w:tr w:rsidR="00A24AB7" w:rsidRPr="00A24AB7" w14:paraId="319B1459" w14:textId="77777777" w:rsidTr="00A24AB7">
        <w:trPr>
          <w:trHeight w:val="345"/>
        </w:trPr>
        <w:tc>
          <w:tcPr>
            <w:tcW w:w="553" w:type="dxa"/>
            <w:tcBorders>
              <w:top w:val="nil"/>
              <w:left w:val="single" w:sz="4" w:space="0" w:color="auto"/>
              <w:bottom w:val="single" w:sz="4" w:space="0" w:color="auto"/>
              <w:right w:val="single" w:sz="4" w:space="0" w:color="auto"/>
            </w:tcBorders>
            <w:noWrap/>
            <w:vAlign w:val="center"/>
            <w:hideMark/>
          </w:tcPr>
          <w:p w14:paraId="0D39A4FB"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32</w:t>
            </w:r>
          </w:p>
        </w:tc>
        <w:tc>
          <w:tcPr>
            <w:tcW w:w="1285" w:type="dxa"/>
            <w:tcBorders>
              <w:top w:val="nil"/>
              <w:left w:val="nil"/>
              <w:bottom w:val="single" w:sz="4" w:space="0" w:color="auto"/>
              <w:right w:val="single" w:sz="4" w:space="0" w:color="auto"/>
            </w:tcBorders>
            <w:noWrap/>
            <w:vAlign w:val="center"/>
            <w:hideMark/>
          </w:tcPr>
          <w:p w14:paraId="777AD8D1" w14:textId="77777777" w:rsidR="00A24AB7" w:rsidRPr="00A24AB7" w:rsidRDefault="00A24AB7" w:rsidP="00A24AB7">
            <w:pPr>
              <w:spacing w:after="0" w:line="240" w:lineRule="auto"/>
              <w:jc w:val="center"/>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018.224.0004-0</w:t>
            </w:r>
          </w:p>
        </w:tc>
        <w:tc>
          <w:tcPr>
            <w:tcW w:w="3968" w:type="dxa"/>
            <w:tcBorders>
              <w:top w:val="nil"/>
              <w:left w:val="nil"/>
              <w:bottom w:val="single" w:sz="4" w:space="0" w:color="auto"/>
              <w:right w:val="single" w:sz="4" w:space="0" w:color="auto"/>
            </w:tcBorders>
            <w:vAlign w:val="center"/>
            <w:hideMark/>
          </w:tcPr>
          <w:p w14:paraId="3EDCCD80" w14:textId="77777777" w:rsidR="00A24AB7" w:rsidRPr="00A24AB7" w:rsidRDefault="00A24AB7" w:rsidP="00A24AB7">
            <w:pPr>
              <w:spacing w:after="0" w:line="240" w:lineRule="auto"/>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VALVULA DE RETENCAO HORIZONTAL PORT. UNICA DN 100MM - PN10</w:t>
            </w:r>
          </w:p>
        </w:tc>
        <w:tc>
          <w:tcPr>
            <w:tcW w:w="464" w:type="dxa"/>
            <w:tcBorders>
              <w:top w:val="nil"/>
              <w:left w:val="nil"/>
              <w:bottom w:val="single" w:sz="4" w:space="0" w:color="auto"/>
              <w:right w:val="single" w:sz="4" w:space="0" w:color="auto"/>
            </w:tcBorders>
            <w:noWrap/>
            <w:vAlign w:val="center"/>
            <w:hideMark/>
          </w:tcPr>
          <w:p w14:paraId="37C47FD7"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 xml:space="preserve"> </w:t>
            </w:r>
            <w:proofErr w:type="spellStart"/>
            <w:r w:rsidRPr="00A24AB7">
              <w:rPr>
                <w:rFonts w:ascii="Arial" w:eastAsia="Times New Roman" w:hAnsi="Arial" w:cs="Arial"/>
                <w:sz w:val="16"/>
                <w:szCs w:val="16"/>
                <w:lang w:eastAsia="pt-BR"/>
              </w:rPr>
              <w:t>pç</w:t>
            </w:r>
            <w:proofErr w:type="spellEnd"/>
            <w:r w:rsidRPr="00A24AB7">
              <w:rPr>
                <w:rFonts w:ascii="Arial" w:eastAsia="Times New Roman" w:hAnsi="Arial" w:cs="Arial"/>
                <w:sz w:val="16"/>
                <w:szCs w:val="16"/>
                <w:lang w:eastAsia="pt-BR"/>
              </w:rPr>
              <w:t xml:space="preserve"> </w:t>
            </w:r>
          </w:p>
        </w:tc>
        <w:tc>
          <w:tcPr>
            <w:tcW w:w="475" w:type="dxa"/>
            <w:tcBorders>
              <w:top w:val="nil"/>
              <w:left w:val="nil"/>
              <w:bottom w:val="single" w:sz="4" w:space="0" w:color="auto"/>
              <w:right w:val="single" w:sz="4" w:space="0" w:color="auto"/>
            </w:tcBorders>
            <w:noWrap/>
            <w:vAlign w:val="center"/>
            <w:hideMark/>
          </w:tcPr>
          <w:p w14:paraId="08693ADE"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2</w:t>
            </w:r>
          </w:p>
        </w:tc>
        <w:tc>
          <w:tcPr>
            <w:tcW w:w="1008" w:type="dxa"/>
            <w:tcBorders>
              <w:top w:val="nil"/>
              <w:left w:val="nil"/>
              <w:bottom w:val="single" w:sz="4" w:space="0" w:color="auto"/>
              <w:right w:val="single" w:sz="4" w:space="0" w:color="auto"/>
            </w:tcBorders>
            <w:noWrap/>
            <w:vAlign w:val="center"/>
            <w:hideMark/>
          </w:tcPr>
          <w:p w14:paraId="48040F5E"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R$ 1.423,82</w:t>
            </w:r>
          </w:p>
        </w:tc>
        <w:tc>
          <w:tcPr>
            <w:tcW w:w="1031" w:type="dxa"/>
            <w:tcBorders>
              <w:top w:val="nil"/>
              <w:left w:val="nil"/>
              <w:bottom w:val="single" w:sz="4" w:space="0" w:color="auto"/>
              <w:right w:val="single" w:sz="4" w:space="0" w:color="auto"/>
            </w:tcBorders>
            <w:noWrap/>
            <w:vAlign w:val="center"/>
            <w:hideMark/>
          </w:tcPr>
          <w:p w14:paraId="5ECE763E"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R$ 2.847,64</w:t>
            </w:r>
          </w:p>
        </w:tc>
      </w:tr>
      <w:tr w:rsidR="00A24AB7" w:rsidRPr="00A24AB7" w14:paraId="56F22864" w14:textId="77777777" w:rsidTr="00A24AB7">
        <w:trPr>
          <w:trHeight w:val="345"/>
        </w:trPr>
        <w:tc>
          <w:tcPr>
            <w:tcW w:w="553" w:type="dxa"/>
            <w:tcBorders>
              <w:top w:val="nil"/>
              <w:left w:val="single" w:sz="4" w:space="0" w:color="auto"/>
              <w:bottom w:val="single" w:sz="4" w:space="0" w:color="auto"/>
              <w:right w:val="single" w:sz="4" w:space="0" w:color="auto"/>
            </w:tcBorders>
            <w:noWrap/>
            <w:vAlign w:val="center"/>
            <w:hideMark/>
          </w:tcPr>
          <w:p w14:paraId="25685C6C"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33</w:t>
            </w:r>
          </w:p>
        </w:tc>
        <w:tc>
          <w:tcPr>
            <w:tcW w:w="1285" w:type="dxa"/>
            <w:tcBorders>
              <w:top w:val="nil"/>
              <w:left w:val="nil"/>
              <w:bottom w:val="single" w:sz="4" w:space="0" w:color="auto"/>
              <w:right w:val="single" w:sz="4" w:space="0" w:color="auto"/>
            </w:tcBorders>
            <w:noWrap/>
            <w:vAlign w:val="center"/>
            <w:hideMark/>
          </w:tcPr>
          <w:p w14:paraId="2FAE56A7" w14:textId="77777777" w:rsidR="00A24AB7" w:rsidRPr="00A24AB7" w:rsidRDefault="00A24AB7" w:rsidP="00A24AB7">
            <w:pPr>
              <w:spacing w:after="0" w:line="240" w:lineRule="auto"/>
              <w:jc w:val="center"/>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018.224.0006-6</w:t>
            </w:r>
          </w:p>
        </w:tc>
        <w:tc>
          <w:tcPr>
            <w:tcW w:w="3968" w:type="dxa"/>
            <w:tcBorders>
              <w:top w:val="nil"/>
              <w:left w:val="nil"/>
              <w:bottom w:val="single" w:sz="4" w:space="0" w:color="auto"/>
              <w:right w:val="single" w:sz="4" w:space="0" w:color="auto"/>
            </w:tcBorders>
            <w:vAlign w:val="center"/>
            <w:hideMark/>
          </w:tcPr>
          <w:p w14:paraId="4E3F2014" w14:textId="77777777" w:rsidR="00A24AB7" w:rsidRPr="00A24AB7" w:rsidRDefault="00A24AB7" w:rsidP="00A24AB7">
            <w:pPr>
              <w:spacing w:after="0" w:line="240" w:lineRule="auto"/>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VALVULA DE RETENCAO HORIZONTAL PORT. UNICA DN 75MM - PN10</w:t>
            </w:r>
          </w:p>
        </w:tc>
        <w:tc>
          <w:tcPr>
            <w:tcW w:w="464" w:type="dxa"/>
            <w:tcBorders>
              <w:top w:val="nil"/>
              <w:left w:val="nil"/>
              <w:bottom w:val="single" w:sz="4" w:space="0" w:color="auto"/>
              <w:right w:val="single" w:sz="4" w:space="0" w:color="auto"/>
            </w:tcBorders>
            <w:noWrap/>
            <w:vAlign w:val="center"/>
            <w:hideMark/>
          </w:tcPr>
          <w:p w14:paraId="66BE902E"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 xml:space="preserve"> </w:t>
            </w:r>
            <w:proofErr w:type="spellStart"/>
            <w:r w:rsidRPr="00A24AB7">
              <w:rPr>
                <w:rFonts w:ascii="Arial" w:eastAsia="Times New Roman" w:hAnsi="Arial" w:cs="Arial"/>
                <w:sz w:val="16"/>
                <w:szCs w:val="16"/>
                <w:lang w:eastAsia="pt-BR"/>
              </w:rPr>
              <w:t>pç</w:t>
            </w:r>
            <w:proofErr w:type="spellEnd"/>
            <w:r w:rsidRPr="00A24AB7">
              <w:rPr>
                <w:rFonts w:ascii="Arial" w:eastAsia="Times New Roman" w:hAnsi="Arial" w:cs="Arial"/>
                <w:sz w:val="16"/>
                <w:szCs w:val="16"/>
                <w:lang w:eastAsia="pt-BR"/>
              </w:rPr>
              <w:t xml:space="preserve"> </w:t>
            </w:r>
          </w:p>
        </w:tc>
        <w:tc>
          <w:tcPr>
            <w:tcW w:w="475" w:type="dxa"/>
            <w:tcBorders>
              <w:top w:val="nil"/>
              <w:left w:val="nil"/>
              <w:bottom w:val="single" w:sz="4" w:space="0" w:color="auto"/>
              <w:right w:val="single" w:sz="4" w:space="0" w:color="auto"/>
            </w:tcBorders>
            <w:noWrap/>
            <w:vAlign w:val="center"/>
            <w:hideMark/>
          </w:tcPr>
          <w:p w14:paraId="37AE2AA6"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5</w:t>
            </w:r>
          </w:p>
        </w:tc>
        <w:tc>
          <w:tcPr>
            <w:tcW w:w="1008" w:type="dxa"/>
            <w:tcBorders>
              <w:top w:val="nil"/>
              <w:left w:val="nil"/>
              <w:bottom w:val="single" w:sz="4" w:space="0" w:color="auto"/>
              <w:right w:val="single" w:sz="4" w:space="0" w:color="auto"/>
            </w:tcBorders>
            <w:noWrap/>
            <w:vAlign w:val="center"/>
            <w:hideMark/>
          </w:tcPr>
          <w:p w14:paraId="2FA6F866"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R$ 827,43</w:t>
            </w:r>
          </w:p>
        </w:tc>
        <w:tc>
          <w:tcPr>
            <w:tcW w:w="1031" w:type="dxa"/>
            <w:tcBorders>
              <w:top w:val="nil"/>
              <w:left w:val="nil"/>
              <w:bottom w:val="single" w:sz="4" w:space="0" w:color="auto"/>
              <w:right w:val="single" w:sz="4" w:space="0" w:color="auto"/>
            </w:tcBorders>
            <w:noWrap/>
            <w:vAlign w:val="center"/>
            <w:hideMark/>
          </w:tcPr>
          <w:p w14:paraId="33942F95"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R$ 4.137,15</w:t>
            </w:r>
          </w:p>
        </w:tc>
      </w:tr>
      <w:tr w:rsidR="00A24AB7" w:rsidRPr="00A24AB7" w14:paraId="46F5467D" w14:textId="77777777" w:rsidTr="00A24AB7">
        <w:trPr>
          <w:trHeight w:val="345"/>
        </w:trPr>
        <w:tc>
          <w:tcPr>
            <w:tcW w:w="553" w:type="dxa"/>
            <w:tcBorders>
              <w:top w:val="nil"/>
              <w:left w:val="single" w:sz="4" w:space="0" w:color="auto"/>
              <w:bottom w:val="single" w:sz="4" w:space="0" w:color="auto"/>
              <w:right w:val="single" w:sz="4" w:space="0" w:color="auto"/>
            </w:tcBorders>
            <w:noWrap/>
            <w:vAlign w:val="center"/>
            <w:hideMark/>
          </w:tcPr>
          <w:p w14:paraId="23046630"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lastRenderedPageBreak/>
              <w:t>34</w:t>
            </w:r>
          </w:p>
        </w:tc>
        <w:tc>
          <w:tcPr>
            <w:tcW w:w="1285" w:type="dxa"/>
            <w:tcBorders>
              <w:top w:val="nil"/>
              <w:left w:val="nil"/>
              <w:bottom w:val="single" w:sz="4" w:space="0" w:color="auto"/>
              <w:right w:val="single" w:sz="4" w:space="0" w:color="auto"/>
            </w:tcBorders>
            <w:noWrap/>
            <w:vAlign w:val="center"/>
            <w:hideMark/>
          </w:tcPr>
          <w:p w14:paraId="7AD0FB74" w14:textId="77777777" w:rsidR="00A24AB7" w:rsidRPr="00A24AB7" w:rsidRDefault="00A24AB7" w:rsidP="00A24AB7">
            <w:pPr>
              <w:spacing w:after="0" w:line="240" w:lineRule="auto"/>
              <w:jc w:val="center"/>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018.225.0004-4</w:t>
            </w:r>
          </w:p>
        </w:tc>
        <w:tc>
          <w:tcPr>
            <w:tcW w:w="3968" w:type="dxa"/>
            <w:tcBorders>
              <w:top w:val="nil"/>
              <w:left w:val="nil"/>
              <w:bottom w:val="single" w:sz="4" w:space="0" w:color="auto"/>
              <w:right w:val="single" w:sz="4" w:space="0" w:color="auto"/>
            </w:tcBorders>
            <w:vAlign w:val="center"/>
            <w:hideMark/>
          </w:tcPr>
          <w:p w14:paraId="3E4B7DF0" w14:textId="77777777" w:rsidR="00A24AB7" w:rsidRPr="00A24AB7" w:rsidRDefault="00A24AB7" w:rsidP="00A24AB7">
            <w:pPr>
              <w:spacing w:after="0" w:line="240" w:lineRule="auto"/>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VALVULA DE RETENCAO WAFER PORT. DUPLA DN 200MM - PN10</w:t>
            </w:r>
          </w:p>
        </w:tc>
        <w:tc>
          <w:tcPr>
            <w:tcW w:w="464" w:type="dxa"/>
            <w:tcBorders>
              <w:top w:val="nil"/>
              <w:left w:val="nil"/>
              <w:bottom w:val="single" w:sz="4" w:space="0" w:color="auto"/>
              <w:right w:val="single" w:sz="4" w:space="0" w:color="auto"/>
            </w:tcBorders>
            <w:noWrap/>
            <w:vAlign w:val="center"/>
            <w:hideMark/>
          </w:tcPr>
          <w:p w14:paraId="712B3022"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 xml:space="preserve"> </w:t>
            </w:r>
            <w:proofErr w:type="spellStart"/>
            <w:r w:rsidRPr="00A24AB7">
              <w:rPr>
                <w:rFonts w:ascii="Arial" w:eastAsia="Times New Roman" w:hAnsi="Arial" w:cs="Arial"/>
                <w:sz w:val="16"/>
                <w:szCs w:val="16"/>
                <w:lang w:eastAsia="pt-BR"/>
              </w:rPr>
              <w:t>pç</w:t>
            </w:r>
            <w:proofErr w:type="spellEnd"/>
            <w:r w:rsidRPr="00A24AB7">
              <w:rPr>
                <w:rFonts w:ascii="Arial" w:eastAsia="Times New Roman" w:hAnsi="Arial" w:cs="Arial"/>
                <w:sz w:val="16"/>
                <w:szCs w:val="16"/>
                <w:lang w:eastAsia="pt-BR"/>
              </w:rPr>
              <w:t xml:space="preserve"> </w:t>
            </w:r>
          </w:p>
        </w:tc>
        <w:tc>
          <w:tcPr>
            <w:tcW w:w="475" w:type="dxa"/>
            <w:tcBorders>
              <w:top w:val="nil"/>
              <w:left w:val="nil"/>
              <w:bottom w:val="single" w:sz="4" w:space="0" w:color="auto"/>
              <w:right w:val="single" w:sz="4" w:space="0" w:color="auto"/>
            </w:tcBorders>
            <w:noWrap/>
            <w:vAlign w:val="center"/>
            <w:hideMark/>
          </w:tcPr>
          <w:p w14:paraId="20E2814A"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1</w:t>
            </w:r>
          </w:p>
        </w:tc>
        <w:tc>
          <w:tcPr>
            <w:tcW w:w="1008" w:type="dxa"/>
            <w:tcBorders>
              <w:top w:val="nil"/>
              <w:left w:val="nil"/>
              <w:bottom w:val="single" w:sz="4" w:space="0" w:color="auto"/>
              <w:right w:val="single" w:sz="4" w:space="0" w:color="auto"/>
            </w:tcBorders>
            <w:noWrap/>
            <w:vAlign w:val="center"/>
            <w:hideMark/>
          </w:tcPr>
          <w:p w14:paraId="2C86ADF4"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R$ 2.460,26</w:t>
            </w:r>
          </w:p>
        </w:tc>
        <w:tc>
          <w:tcPr>
            <w:tcW w:w="1031" w:type="dxa"/>
            <w:tcBorders>
              <w:top w:val="nil"/>
              <w:left w:val="nil"/>
              <w:bottom w:val="single" w:sz="4" w:space="0" w:color="auto"/>
              <w:right w:val="single" w:sz="4" w:space="0" w:color="auto"/>
            </w:tcBorders>
            <w:noWrap/>
            <w:vAlign w:val="center"/>
            <w:hideMark/>
          </w:tcPr>
          <w:p w14:paraId="45CC3AB7"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R$ 2.460,26</w:t>
            </w:r>
          </w:p>
        </w:tc>
      </w:tr>
      <w:tr w:rsidR="00A24AB7" w:rsidRPr="00A24AB7" w14:paraId="7E939634" w14:textId="77777777" w:rsidTr="00A24AB7">
        <w:trPr>
          <w:trHeight w:val="345"/>
        </w:trPr>
        <w:tc>
          <w:tcPr>
            <w:tcW w:w="553" w:type="dxa"/>
            <w:tcBorders>
              <w:top w:val="nil"/>
              <w:left w:val="single" w:sz="4" w:space="0" w:color="auto"/>
              <w:bottom w:val="single" w:sz="4" w:space="0" w:color="auto"/>
              <w:right w:val="single" w:sz="4" w:space="0" w:color="auto"/>
            </w:tcBorders>
            <w:noWrap/>
            <w:vAlign w:val="center"/>
            <w:hideMark/>
          </w:tcPr>
          <w:p w14:paraId="4A9DF23D"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35</w:t>
            </w:r>
          </w:p>
        </w:tc>
        <w:tc>
          <w:tcPr>
            <w:tcW w:w="1285" w:type="dxa"/>
            <w:tcBorders>
              <w:top w:val="nil"/>
              <w:left w:val="nil"/>
              <w:bottom w:val="single" w:sz="4" w:space="0" w:color="auto"/>
              <w:right w:val="single" w:sz="4" w:space="0" w:color="auto"/>
            </w:tcBorders>
            <w:noWrap/>
            <w:vAlign w:val="center"/>
            <w:hideMark/>
          </w:tcPr>
          <w:p w14:paraId="2862FD48" w14:textId="77777777" w:rsidR="00A24AB7" w:rsidRPr="00A24AB7" w:rsidRDefault="00A24AB7" w:rsidP="00A24AB7">
            <w:pPr>
              <w:spacing w:after="0" w:line="240" w:lineRule="auto"/>
              <w:jc w:val="center"/>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018.225.0007-9</w:t>
            </w:r>
          </w:p>
        </w:tc>
        <w:tc>
          <w:tcPr>
            <w:tcW w:w="3968" w:type="dxa"/>
            <w:tcBorders>
              <w:top w:val="nil"/>
              <w:left w:val="nil"/>
              <w:bottom w:val="single" w:sz="4" w:space="0" w:color="auto"/>
              <w:right w:val="single" w:sz="4" w:space="0" w:color="auto"/>
            </w:tcBorders>
            <w:vAlign w:val="center"/>
            <w:hideMark/>
          </w:tcPr>
          <w:p w14:paraId="789B74F1" w14:textId="77777777" w:rsidR="00A24AB7" w:rsidRPr="00A24AB7" w:rsidRDefault="00A24AB7" w:rsidP="00A24AB7">
            <w:pPr>
              <w:spacing w:after="0" w:line="240" w:lineRule="auto"/>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VALVULA DE RETENCAO WAFER PORT. DUPLA DN 50MM - PN10</w:t>
            </w:r>
          </w:p>
        </w:tc>
        <w:tc>
          <w:tcPr>
            <w:tcW w:w="464" w:type="dxa"/>
            <w:tcBorders>
              <w:top w:val="nil"/>
              <w:left w:val="nil"/>
              <w:bottom w:val="single" w:sz="4" w:space="0" w:color="auto"/>
              <w:right w:val="single" w:sz="4" w:space="0" w:color="auto"/>
            </w:tcBorders>
            <w:noWrap/>
            <w:vAlign w:val="center"/>
            <w:hideMark/>
          </w:tcPr>
          <w:p w14:paraId="7EE22DD2"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 xml:space="preserve"> </w:t>
            </w:r>
            <w:proofErr w:type="spellStart"/>
            <w:r w:rsidRPr="00A24AB7">
              <w:rPr>
                <w:rFonts w:ascii="Arial" w:eastAsia="Times New Roman" w:hAnsi="Arial" w:cs="Arial"/>
                <w:sz w:val="16"/>
                <w:szCs w:val="16"/>
                <w:lang w:eastAsia="pt-BR"/>
              </w:rPr>
              <w:t>pç</w:t>
            </w:r>
            <w:proofErr w:type="spellEnd"/>
            <w:r w:rsidRPr="00A24AB7">
              <w:rPr>
                <w:rFonts w:ascii="Arial" w:eastAsia="Times New Roman" w:hAnsi="Arial" w:cs="Arial"/>
                <w:sz w:val="16"/>
                <w:szCs w:val="16"/>
                <w:lang w:eastAsia="pt-BR"/>
              </w:rPr>
              <w:t xml:space="preserve"> </w:t>
            </w:r>
          </w:p>
        </w:tc>
        <w:tc>
          <w:tcPr>
            <w:tcW w:w="475" w:type="dxa"/>
            <w:tcBorders>
              <w:top w:val="nil"/>
              <w:left w:val="nil"/>
              <w:bottom w:val="single" w:sz="4" w:space="0" w:color="auto"/>
              <w:right w:val="single" w:sz="4" w:space="0" w:color="auto"/>
            </w:tcBorders>
            <w:noWrap/>
            <w:vAlign w:val="center"/>
            <w:hideMark/>
          </w:tcPr>
          <w:p w14:paraId="4604BD43"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2</w:t>
            </w:r>
          </w:p>
        </w:tc>
        <w:tc>
          <w:tcPr>
            <w:tcW w:w="1008" w:type="dxa"/>
            <w:tcBorders>
              <w:top w:val="nil"/>
              <w:left w:val="nil"/>
              <w:bottom w:val="single" w:sz="4" w:space="0" w:color="auto"/>
              <w:right w:val="single" w:sz="4" w:space="0" w:color="auto"/>
            </w:tcBorders>
            <w:noWrap/>
            <w:vAlign w:val="center"/>
            <w:hideMark/>
          </w:tcPr>
          <w:p w14:paraId="3EDD8370"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R$ 561,33</w:t>
            </w:r>
          </w:p>
        </w:tc>
        <w:tc>
          <w:tcPr>
            <w:tcW w:w="1031" w:type="dxa"/>
            <w:tcBorders>
              <w:top w:val="nil"/>
              <w:left w:val="nil"/>
              <w:bottom w:val="single" w:sz="4" w:space="0" w:color="auto"/>
              <w:right w:val="single" w:sz="4" w:space="0" w:color="auto"/>
            </w:tcBorders>
            <w:noWrap/>
            <w:vAlign w:val="center"/>
            <w:hideMark/>
          </w:tcPr>
          <w:p w14:paraId="53084032"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R$ 1.122,66</w:t>
            </w:r>
          </w:p>
        </w:tc>
      </w:tr>
      <w:tr w:rsidR="00A24AB7" w:rsidRPr="00A24AB7" w14:paraId="7E516D1E" w14:textId="77777777" w:rsidTr="00A24AB7">
        <w:trPr>
          <w:trHeight w:val="345"/>
        </w:trPr>
        <w:tc>
          <w:tcPr>
            <w:tcW w:w="553" w:type="dxa"/>
            <w:tcBorders>
              <w:top w:val="nil"/>
              <w:left w:val="single" w:sz="4" w:space="0" w:color="auto"/>
              <w:bottom w:val="single" w:sz="4" w:space="0" w:color="auto"/>
              <w:right w:val="single" w:sz="4" w:space="0" w:color="auto"/>
            </w:tcBorders>
            <w:noWrap/>
            <w:vAlign w:val="center"/>
            <w:hideMark/>
          </w:tcPr>
          <w:p w14:paraId="7EF63323"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36</w:t>
            </w:r>
          </w:p>
        </w:tc>
        <w:tc>
          <w:tcPr>
            <w:tcW w:w="1285" w:type="dxa"/>
            <w:tcBorders>
              <w:top w:val="nil"/>
              <w:left w:val="nil"/>
              <w:bottom w:val="single" w:sz="4" w:space="0" w:color="auto"/>
              <w:right w:val="single" w:sz="4" w:space="0" w:color="auto"/>
            </w:tcBorders>
            <w:noWrap/>
            <w:vAlign w:val="center"/>
            <w:hideMark/>
          </w:tcPr>
          <w:p w14:paraId="4614B56F" w14:textId="77777777" w:rsidR="00A24AB7" w:rsidRPr="00A24AB7" w:rsidRDefault="00A24AB7" w:rsidP="00A24AB7">
            <w:pPr>
              <w:spacing w:after="0" w:line="240" w:lineRule="auto"/>
              <w:jc w:val="center"/>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018.225.0001-0</w:t>
            </w:r>
          </w:p>
        </w:tc>
        <w:tc>
          <w:tcPr>
            <w:tcW w:w="3968" w:type="dxa"/>
            <w:tcBorders>
              <w:top w:val="nil"/>
              <w:left w:val="nil"/>
              <w:bottom w:val="single" w:sz="4" w:space="0" w:color="auto"/>
              <w:right w:val="single" w:sz="4" w:space="0" w:color="auto"/>
            </w:tcBorders>
            <w:vAlign w:val="center"/>
            <w:hideMark/>
          </w:tcPr>
          <w:p w14:paraId="23813692" w14:textId="77777777" w:rsidR="00A24AB7" w:rsidRPr="00A24AB7" w:rsidRDefault="00A24AB7" w:rsidP="00A24AB7">
            <w:pPr>
              <w:spacing w:after="0" w:line="240" w:lineRule="auto"/>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VALVULA DE RETENCAO WAFER PORT. DUPLA DN 80MM - PN10</w:t>
            </w:r>
          </w:p>
        </w:tc>
        <w:tc>
          <w:tcPr>
            <w:tcW w:w="464" w:type="dxa"/>
            <w:tcBorders>
              <w:top w:val="nil"/>
              <w:left w:val="nil"/>
              <w:bottom w:val="single" w:sz="4" w:space="0" w:color="auto"/>
              <w:right w:val="single" w:sz="4" w:space="0" w:color="auto"/>
            </w:tcBorders>
            <w:noWrap/>
            <w:vAlign w:val="center"/>
            <w:hideMark/>
          </w:tcPr>
          <w:p w14:paraId="2F175150"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 xml:space="preserve"> </w:t>
            </w:r>
            <w:proofErr w:type="spellStart"/>
            <w:r w:rsidRPr="00A24AB7">
              <w:rPr>
                <w:rFonts w:ascii="Arial" w:eastAsia="Times New Roman" w:hAnsi="Arial" w:cs="Arial"/>
                <w:sz w:val="16"/>
                <w:szCs w:val="16"/>
                <w:lang w:eastAsia="pt-BR"/>
              </w:rPr>
              <w:t>pç</w:t>
            </w:r>
            <w:proofErr w:type="spellEnd"/>
            <w:r w:rsidRPr="00A24AB7">
              <w:rPr>
                <w:rFonts w:ascii="Arial" w:eastAsia="Times New Roman" w:hAnsi="Arial" w:cs="Arial"/>
                <w:sz w:val="16"/>
                <w:szCs w:val="16"/>
                <w:lang w:eastAsia="pt-BR"/>
              </w:rPr>
              <w:t xml:space="preserve"> </w:t>
            </w:r>
          </w:p>
        </w:tc>
        <w:tc>
          <w:tcPr>
            <w:tcW w:w="475" w:type="dxa"/>
            <w:tcBorders>
              <w:top w:val="nil"/>
              <w:left w:val="nil"/>
              <w:bottom w:val="single" w:sz="4" w:space="0" w:color="auto"/>
              <w:right w:val="single" w:sz="4" w:space="0" w:color="auto"/>
            </w:tcBorders>
            <w:noWrap/>
            <w:vAlign w:val="center"/>
            <w:hideMark/>
          </w:tcPr>
          <w:p w14:paraId="2C972E79"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2</w:t>
            </w:r>
          </w:p>
        </w:tc>
        <w:tc>
          <w:tcPr>
            <w:tcW w:w="1008" w:type="dxa"/>
            <w:tcBorders>
              <w:top w:val="nil"/>
              <w:left w:val="nil"/>
              <w:bottom w:val="single" w:sz="4" w:space="0" w:color="auto"/>
              <w:right w:val="single" w:sz="4" w:space="0" w:color="auto"/>
            </w:tcBorders>
            <w:noWrap/>
            <w:vAlign w:val="center"/>
            <w:hideMark/>
          </w:tcPr>
          <w:p w14:paraId="3EDEAB94"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R$ 626,00</w:t>
            </w:r>
          </w:p>
        </w:tc>
        <w:tc>
          <w:tcPr>
            <w:tcW w:w="1031" w:type="dxa"/>
            <w:tcBorders>
              <w:top w:val="nil"/>
              <w:left w:val="nil"/>
              <w:bottom w:val="single" w:sz="4" w:space="0" w:color="auto"/>
              <w:right w:val="single" w:sz="4" w:space="0" w:color="auto"/>
            </w:tcBorders>
            <w:noWrap/>
            <w:vAlign w:val="center"/>
            <w:hideMark/>
          </w:tcPr>
          <w:p w14:paraId="7F691B83"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R$ 1.252,00</w:t>
            </w:r>
          </w:p>
        </w:tc>
      </w:tr>
      <w:tr w:rsidR="00A24AB7" w:rsidRPr="00A24AB7" w14:paraId="496D1A00" w14:textId="77777777" w:rsidTr="00A24AB7">
        <w:trPr>
          <w:trHeight w:val="345"/>
        </w:trPr>
        <w:tc>
          <w:tcPr>
            <w:tcW w:w="553" w:type="dxa"/>
            <w:tcBorders>
              <w:top w:val="nil"/>
              <w:left w:val="single" w:sz="4" w:space="0" w:color="auto"/>
              <w:bottom w:val="single" w:sz="4" w:space="0" w:color="auto"/>
              <w:right w:val="single" w:sz="4" w:space="0" w:color="auto"/>
            </w:tcBorders>
            <w:noWrap/>
            <w:vAlign w:val="center"/>
            <w:hideMark/>
          </w:tcPr>
          <w:p w14:paraId="14D413E8"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37</w:t>
            </w:r>
          </w:p>
        </w:tc>
        <w:tc>
          <w:tcPr>
            <w:tcW w:w="1285" w:type="dxa"/>
            <w:tcBorders>
              <w:top w:val="nil"/>
              <w:left w:val="nil"/>
              <w:bottom w:val="single" w:sz="4" w:space="0" w:color="auto"/>
              <w:right w:val="single" w:sz="4" w:space="0" w:color="auto"/>
            </w:tcBorders>
            <w:noWrap/>
            <w:vAlign w:val="center"/>
            <w:hideMark/>
          </w:tcPr>
          <w:p w14:paraId="270C7670" w14:textId="77777777" w:rsidR="00A24AB7" w:rsidRPr="00A24AB7" w:rsidRDefault="00A24AB7" w:rsidP="00A24AB7">
            <w:pPr>
              <w:spacing w:after="0" w:line="240" w:lineRule="auto"/>
              <w:jc w:val="center"/>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018.222.0009-1</w:t>
            </w:r>
          </w:p>
        </w:tc>
        <w:tc>
          <w:tcPr>
            <w:tcW w:w="3968" w:type="dxa"/>
            <w:tcBorders>
              <w:top w:val="nil"/>
              <w:left w:val="nil"/>
              <w:bottom w:val="single" w:sz="4" w:space="0" w:color="auto"/>
              <w:right w:val="single" w:sz="4" w:space="0" w:color="auto"/>
            </w:tcBorders>
            <w:vAlign w:val="center"/>
            <w:hideMark/>
          </w:tcPr>
          <w:p w14:paraId="24286149" w14:textId="77777777" w:rsidR="00A24AB7" w:rsidRPr="00A24AB7" w:rsidRDefault="00A24AB7" w:rsidP="00A24AB7">
            <w:pPr>
              <w:spacing w:after="0" w:line="240" w:lineRule="auto"/>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VALVULA ESFERA C/ FLANGE 100MM - USO EM HIDRANTE</w:t>
            </w:r>
          </w:p>
        </w:tc>
        <w:tc>
          <w:tcPr>
            <w:tcW w:w="464" w:type="dxa"/>
            <w:tcBorders>
              <w:top w:val="nil"/>
              <w:left w:val="nil"/>
              <w:bottom w:val="single" w:sz="4" w:space="0" w:color="auto"/>
              <w:right w:val="single" w:sz="4" w:space="0" w:color="auto"/>
            </w:tcBorders>
            <w:noWrap/>
            <w:vAlign w:val="center"/>
            <w:hideMark/>
          </w:tcPr>
          <w:p w14:paraId="3C28E2A5"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 xml:space="preserve"> </w:t>
            </w:r>
            <w:proofErr w:type="spellStart"/>
            <w:r w:rsidRPr="00A24AB7">
              <w:rPr>
                <w:rFonts w:ascii="Arial" w:eastAsia="Times New Roman" w:hAnsi="Arial" w:cs="Arial"/>
                <w:sz w:val="16"/>
                <w:szCs w:val="16"/>
                <w:lang w:eastAsia="pt-BR"/>
              </w:rPr>
              <w:t>pç</w:t>
            </w:r>
            <w:proofErr w:type="spellEnd"/>
            <w:r w:rsidRPr="00A24AB7">
              <w:rPr>
                <w:rFonts w:ascii="Arial" w:eastAsia="Times New Roman" w:hAnsi="Arial" w:cs="Arial"/>
                <w:sz w:val="16"/>
                <w:szCs w:val="16"/>
                <w:lang w:eastAsia="pt-BR"/>
              </w:rPr>
              <w:t xml:space="preserve"> </w:t>
            </w:r>
          </w:p>
        </w:tc>
        <w:tc>
          <w:tcPr>
            <w:tcW w:w="475" w:type="dxa"/>
            <w:tcBorders>
              <w:top w:val="nil"/>
              <w:left w:val="nil"/>
              <w:bottom w:val="single" w:sz="4" w:space="0" w:color="auto"/>
              <w:right w:val="single" w:sz="4" w:space="0" w:color="auto"/>
            </w:tcBorders>
            <w:noWrap/>
            <w:vAlign w:val="center"/>
            <w:hideMark/>
          </w:tcPr>
          <w:p w14:paraId="078BA578"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10</w:t>
            </w:r>
          </w:p>
        </w:tc>
        <w:tc>
          <w:tcPr>
            <w:tcW w:w="1008" w:type="dxa"/>
            <w:tcBorders>
              <w:top w:val="nil"/>
              <w:left w:val="nil"/>
              <w:bottom w:val="single" w:sz="4" w:space="0" w:color="auto"/>
              <w:right w:val="single" w:sz="4" w:space="0" w:color="auto"/>
            </w:tcBorders>
            <w:noWrap/>
            <w:vAlign w:val="center"/>
            <w:hideMark/>
          </w:tcPr>
          <w:p w14:paraId="135791B0"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R$ 2.027,62</w:t>
            </w:r>
          </w:p>
        </w:tc>
        <w:tc>
          <w:tcPr>
            <w:tcW w:w="1031" w:type="dxa"/>
            <w:tcBorders>
              <w:top w:val="nil"/>
              <w:left w:val="nil"/>
              <w:bottom w:val="single" w:sz="4" w:space="0" w:color="auto"/>
              <w:right w:val="single" w:sz="4" w:space="0" w:color="auto"/>
            </w:tcBorders>
            <w:noWrap/>
            <w:vAlign w:val="center"/>
            <w:hideMark/>
          </w:tcPr>
          <w:p w14:paraId="217CBD0B"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R$ 20.276,20</w:t>
            </w:r>
          </w:p>
        </w:tc>
      </w:tr>
      <w:tr w:rsidR="00A24AB7" w:rsidRPr="00A24AB7" w14:paraId="26463519" w14:textId="77777777" w:rsidTr="00A24AB7">
        <w:trPr>
          <w:trHeight w:val="345"/>
        </w:trPr>
        <w:tc>
          <w:tcPr>
            <w:tcW w:w="553" w:type="dxa"/>
            <w:tcBorders>
              <w:top w:val="nil"/>
              <w:left w:val="single" w:sz="4" w:space="0" w:color="auto"/>
              <w:bottom w:val="single" w:sz="4" w:space="0" w:color="auto"/>
              <w:right w:val="single" w:sz="4" w:space="0" w:color="auto"/>
            </w:tcBorders>
            <w:noWrap/>
            <w:vAlign w:val="center"/>
            <w:hideMark/>
          </w:tcPr>
          <w:p w14:paraId="798B4504"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38</w:t>
            </w:r>
          </w:p>
        </w:tc>
        <w:tc>
          <w:tcPr>
            <w:tcW w:w="1285" w:type="dxa"/>
            <w:tcBorders>
              <w:top w:val="nil"/>
              <w:left w:val="nil"/>
              <w:bottom w:val="single" w:sz="4" w:space="0" w:color="auto"/>
              <w:right w:val="single" w:sz="4" w:space="0" w:color="auto"/>
            </w:tcBorders>
            <w:noWrap/>
            <w:vAlign w:val="center"/>
            <w:hideMark/>
          </w:tcPr>
          <w:p w14:paraId="6EE3B48B" w14:textId="77777777" w:rsidR="00A24AB7" w:rsidRPr="00A24AB7" w:rsidRDefault="00A24AB7" w:rsidP="00A24AB7">
            <w:pPr>
              <w:spacing w:after="0" w:line="240" w:lineRule="auto"/>
              <w:jc w:val="center"/>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018.232.0004-4</w:t>
            </w:r>
          </w:p>
        </w:tc>
        <w:tc>
          <w:tcPr>
            <w:tcW w:w="3968" w:type="dxa"/>
            <w:tcBorders>
              <w:top w:val="nil"/>
              <w:left w:val="nil"/>
              <w:bottom w:val="single" w:sz="4" w:space="0" w:color="auto"/>
              <w:right w:val="single" w:sz="4" w:space="0" w:color="auto"/>
            </w:tcBorders>
            <w:vAlign w:val="center"/>
            <w:hideMark/>
          </w:tcPr>
          <w:p w14:paraId="30922FB5" w14:textId="77777777" w:rsidR="00A24AB7" w:rsidRPr="00A24AB7" w:rsidRDefault="00A24AB7" w:rsidP="00A24AB7">
            <w:pPr>
              <w:spacing w:after="0" w:line="240" w:lineRule="auto"/>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 xml:space="preserve">VENTOSA SIMPLES FUNCAO </w:t>
            </w:r>
            <w:proofErr w:type="spellStart"/>
            <w:r w:rsidRPr="00A24AB7">
              <w:rPr>
                <w:rFonts w:ascii="Arial" w:eastAsia="Times New Roman" w:hAnsi="Arial" w:cs="Arial"/>
                <w:color w:val="000000"/>
                <w:sz w:val="16"/>
                <w:szCs w:val="16"/>
                <w:lang w:eastAsia="pt-BR"/>
              </w:rPr>
              <w:t>FºFº</w:t>
            </w:r>
            <w:proofErr w:type="spellEnd"/>
            <w:r w:rsidRPr="00A24AB7">
              <w:rPr>
                <w:rFonts w:ascii="Arial" w:eastAsia="Times New Roman" w:hAnsi="Arial" w:cs="Arial"/>
                <w:color w:val="000000"/>
                <w:sz w:val="16"/>
                <w:szCs w:val="16"/>
                <w:lang w:eastAsia="pt-BR"/>
              </w:rPr>
              <w:t xml:space="preserve"> COM ROSCA 2"</w:t>
            </w:r>
          </w:p>
        </w:tc>
        <w:tc>
          <w:tcPr>
            <w:tcW w:w="464" w:type="dxa"/>
            <w:tcBorders>
              <w:top w:val="nil"/>
              <w:left w:val="nil"/>
              <w:bottom w:val="single" w:sz="4" w:space="0" w:color="auto"/>
              <w:right w:val="single" w:sz="4" w:space="0" w:color="auto"/>
            </w:tcBorders>
            <w:noWrap/>
            <w:vAlign w:val="center"/>
            <w:hideMark/>
          </w:tcPr>
          <w:p w14:paraId="733D0C4A"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 xml:space="preserve"> </w:t>
            </w:r>
            <w:proofErr w:type="spellStart"/>
            <w:r w:rsidRPr="00A24AB7">
              <w:rPr>
                <w:rFonts w:ascii="Arial" w:eastAsia="Times New Roman" w:hAnsi="Arial" w:cs="Arial"/>
                <w:sz w:val="16"/>
                <w:szCs w:val="16"/>
                <w:lang w:eastAsia="pt-BR"/>
              </w:rPr>
              <w:t>pç</w:t>
            </w:r>
            <w:proofErr w:type="spellEnd"/>
            <w:r w:rsidRPr="00A24AB7">
              <w:rPr>
                <w:rFonts w:ascii="Arial" w:eastAsia="Times New Roman" w:hAnsi="Arial" w:cs="Arial"/>
                <w:sz w:val="16"/>
                <w:szCs w:val="16"/>
                <w:lang w:eastAsia="pt-BR"/>
              </w:rPr>
              <w:t xml:space="preserve"> </w:t>
            </w:r>
          </w:p>
        </w:tc>
        <w:tc>
          <w:tcPr>
            <w:tcW w:w="475" w:type="dxa"/>
            <w:tcBorders>
              <w:top w:val="nil"/>
              <w:left w:val="nil"/>
              <w:bottom w:val="single" w:sz="4" w:space="0" w:color="auto"/>
              <w:right w:val="single" w:sz="4" w:space="0" w:color="auto"/>
            </w:tcBorders>
            <w:noWrap/>
            <w:vAlign w:val="center"/>
            <w:hideMark/>
          </w:tcPr>
          <w:p w14:paraId="080D7569"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2</w:t>
            </w:r>
          </w:p>
        </w:tc>
        <w:tc>
          <w:tcPr>
            <w:tcW w:w="1008" w:type="dxa"/>
            <w:tcBorders>
              <w:top w:val="nil"/>
              <w:left w:val="nil"/>
              <w:bottom w:val="single" w:sz="4" w:space="0" w:color="auto"/>
              <w:right w:val="single" w:sz="4" w:space="0" w:color="auto"/>
            </w:tcBorders>
            <w:noWrap/>
            <w:vAlign w:val="center"/>
            <w:hideMark/>
          </w:tcPr>
          <w:p w14:paraId="075E00CF"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R$ 380,85</w:t>
            </w:r>
          </w:p>
        </w:tc>
        <w:tc>
          <w:tcPr>
            <w:tcW w:w="1031" w:type="dxa"/>
            <w:tcBorders>
              <w:top w:val="nil"/>
              <w:left w:val="nil"/>
              <w:bottom w:val="single" w:sz="4" w:space="0" w:color="auto"/>
              <w:right w:val="single" w:sz="4" w:space="0" w:color="auto"/>
            </w:tcBorders>
            <w:noWrap/>
            <w:vAlign w:val="center"/>
            <w:hideMark/>
          </w:tcPr>
          <w:p w14:paraId="3C51B980"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R$ 761,70</w:t>
            </w:r>
          </w:p>
        </w:tc>
      </w:tr>
      <w:tr w:rsidR="00A24AB7" w:rsidRPr="00A24AB7" w14:paraId="70B34548" w14:textId="77777777" w:rsidTr="00A24AB7">
        <w:trPr>
          <w:trHeight w:val="345"/>
        </w:trPr>
        <w:tc>
          <w:tcPr>
            <w:tcW w:w="553" w:type="dxa"/>
            <w:tcBorders>
              <w:top w:val="nil"/>
              <w:left w:val="single" w:sz="4" w:space="0" w:color="auto"/>
              <w:bottom w:val="single" w:sz="4" w:space="0" w:color="auto"/>
              <w:right w:val="single" w:sz="4" w:space="0" w:color="auto"/>
            </w:tcBorders>
            <w:noWrap/>
            <w:vAlign w:val="center"/>
            <w:hideMark/>
          </w:tcPr>
          <w:p w14:paraId="6E6FD280"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39</w:t>
            </w:r>
          </w:p>
        </w:tc>
        <w:tc>
          <w:tcPr>
            <w:tcW w:w="1285" w:type="dxa"/>
            <w:tcBorders>
              <w:top w:val="nil"/>
              <w:left w:val="nil"/>
              <w:bottom w:val="single" w:sz="4" w:space="0" w:color="auto"/>
              <w:right w:val="single" w:sz="4" w:space="0" w:color="auto"/>
            </w:tcBorders>
            <w:noWrap/>
            <w:vAlign w:val="center"/>
            <w:hideMark/>
          </w:tcPr>
          <w:p w14:paraId="52EB7135" w14:textId="77777777" w:rsidR="00A24AB7" w:rsidRPr="00A24AB7" w:rsidRDefault="00A24AB7" w:rsidP="00A24AB7">
            <w:pPr>
              <w:spacing w:after="0" w:line="240" w:lineRule="auto"/>
              <w:jc w:val="center"/>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018.235.0005-6</w:t>
            </w:r>
          </w:p>
        </w:tc>
        <w:tc>
          <w:tcPr>
            <w:tcW w:w="3968" w:type="dxa"/>
            <w:tcBorders>
              <w:top w:val="nil"/>
              <w:left w:val="nil"/>
              <w:bottom w:val="single" w:sz="4" w:space="0" w:color="auto"/>
              <w:right w:val="single" w:sz="4" w:space="0" w:color="auto"/>
            </w:tcBorders>
            <w:vAlign w:val="center"/>
            <w:hideMark/>
          </w:tcPr>
          <w:p w14:paraId="2D62F012" w14:textId="77777777" w:rsidR="00A24AB7" w:rsidRPr="00A24AB7" w:rsidRDefault="00A24AB7" w:rsidP="00A24AB7">
            <w:pPr>
              <w:spacing w:after="0" w:line="240" w:lineRule="auto"/>
              <w:rPr>
                <w:rFonts w:ascii="Arial" w:eastAsia="Times New Roman" w:hAnsi="Arial" w:cs="Arial"/>
                <w:color w:val="000000"/>
                <w:sz w:val="16"/>
                <w:szCs w:val="16"/>
                <w:lang w:eastAsia="pt-BR"/>
              </w:rPr>
            </w:pPr>
            <w:r w:rsidRPr="00A24AB7">
              <w:rPr>
                <w:rFonts w:ascii="Arial" w:eastAsia="Times New Roman" w:hAnsi="Arial" w:cs="Arial"/>
                <w:color w:val="000000"/>
                <w:sz w:val="16"/>
                <w:szCs w:val="16"/>
                <w:lang w:eastAsia="pt-BR"/>
              </w:rPr>
              <w:t>VENTOSA TRIPLICE FUNCAO C/ FLANGE DN 150MM PN -16</w:t>
            </w:r>
          </w:p>
        </w:tc>
        <w:tc>
          <w:tcPr>
            <w:tcW w:w="464" w:type="dxa"/>
            <w:tcBorders>
              <w:top w:val="nil"/>
              <w:left w:val="nil"/>
              <w:bottom w:val="single" w:sz="4" w:space="0" w:color="auto"/>
              <w:right w:val="single" w:sz="4" w:space="0" w:color="auto"/>
            </w:tcBorders>
            <w:noWrap/>
            <w:vAlign w:val="center"/>
            <w:hideMark/>
          </w:tcPr>
          <w:p w14:paraId="47A0B902"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 xml:space="preserve"> </w:t>
            </w:r>
            <w:proofErr w:type="spellStart"/>
            <w:r w:rsidRPr="00A24AB7">
              <w:rPr>
                <w:rFonts w:ascii="Arial" w:eastAsia="Times New Roman" w:hAnsi="Arial" w:cs="Arial"/>
                <w:sz w:val="16"/>
                <w:szCs w:val="16"/>
                <w:lang w:eastAsia="pt-BR"/>
              </w:rPr>
              <w:t>pç</w:t>
            </w:r>
            <w:proofErr w:type="spellEnd"/>
            <w:r w:rsidRPr="00A24AB7">
              <w:rPr>
                <w:rFonts w:ascii="Arial" w:eastAsia="Times New Roman" w:hAnsi="Arial" w:cs="Arial"/>
                <w:sz w:val="16"/>
                <w:szCs w:val="16"/>
                <w:lang w:eastAsia="pt-BR"/>
              </w:rPr>
              <w:t xml:space="preserve"> </w:t>
            </w:r>
          </w:p>
        </w:tc>
        <w:tc>
          <w:tcPr>
            <w:tcW w:w="475" w:type="dxa"/>
            <w:tcBorders>
              <w:top w:val="nil"/>
              <w:left w:val="nil"/>
              <w:bottom w:val="single" w:sz="4" w:space="0" w:color="auto"/>
              <w:right w:val="single" w:sz="4" w:space="0" w:color="auto"/>
            </w:tcBorders>
            <w:noWrap/>
            <w:vAlign w:val="center"/>
            <w:hideMark/>
          </w:tcPr>
          <w:p w14:paraId="7BE64CBA" w14:textId="77777777" w:rsidR="00A24AB7" w:rsidRPr="00A24AB7" w:rsidRDefault="00A24AB7" w:rsidP="00A24AB7">
            <w:pPr>
              <w:spacing w:after="0" w:line="240" w:lineRule="auto"/>
              <w:jc w:val="center"/>
              <w:rPr>
                <w:rFonts w:ascii="Arial" w:eastAsia="Times New Roman" w:hAnsi="Arial" w:cs="Arial"/>
                <w:sz w:val="16"/>
                <w:szCs w:val="16"/>
                <w:lang w:eastAsia="pt-BR"/>
              </w:rPr>
            </w:pPr>
            <w:r w:rsidRPr="00A24AB7">
              <w:rPr>
                <w:rFonts w:ascii="Arial" w:eastAsia="Times New Roman" w:hAnsi="Arial" w:cs="Arial"/>
                <w:sz w:val="16"/>
                <w:szCs w:val="16"/>
                <w:lang w:eastAsia="pt-BR"/>
              </w:rPr>
              <w:t>1</w:t>
            </w:r>
          </w:p>
        </w:tc>
        <w:tc>
          <w:tcPr>
            <w:tcW w:w="1008" w:type="dxa"/>
            <w:tcBorders>
              <w:top w:val="nil"/>
              <w:left w:val="nil"/>
              <w:bottom w:val="single" w:sz="4" w:space="0" w:color="auto"/>
              <w:right w:val="single" w:sz="4" w:space="0" w:color="auto"/>
            </w:tcBorders>
            <w:noWrap/>
            <w:vAlign w:val="center"/>
            <w:hideMark/>
          </w:tcPr>
          <w:p w14:paraId="4D1A74F4"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R$ 3.616,30</w:t>
            </w:r>
          </w:p>
        </w:tc>
        <w:tc>
          <w:tcPr>
            <w:tcW w:w="1031" w:type="dxa"/>
            <w:tcBorders>
              <w:top w:val="nil"/>
              <w:left w:val="nil"/>
              <w:bottom w:val="single" w:sz="4" w:space="0" w:color="auto"/>
              <w:right w:val="single" w:sz="4" w:space="0" w:color="auto"/>
            </w:tcBorders>
            <w:noWrap/>
            <w:vAlign w:val="center"/>
            <w:hideMark/>
          </w:tcPr>
          <w:p w14:paraId="0B059860" w14:textId="77777777" w:rsidR="00A24AB7" w:rsidRPr="00A24AB7" w:rsidRDefault="00A24AB7" w:rsidP="00A24AB7">
            <w:pPr>
              <w:spacing w:after="0" w:line="240" w:lineRule="auto"/>
              <w:jc w:val="center"/>
              <w:rPr>
                <w:rFonts w:ascii="Arial" w:eastAsia="Times New Roman" w:hAnsi="Arial" w:cs="Arial"/>
                <w:b/>
                <w:bCs/>
                <w:sz w:val="16"/>
                <w:szCs w:val="16"/>
                <w:lang w:eastAsia="pt-BR"/>
              </w:rPr>
            </w:pPr>
            <w:r w:rsidRPr="00A24AB7">
              <w:rPr>
                <w:rFonts w:ascii="Arial" w:eastAsia="Times New Roman" w:hAnsi="Arial" w:cs="Arial"/>
                <w:b/>
                <w:bCs/>
                <w:sz w:val="16"/>
                <w:szCs w:val="16"/>
                <w:lang w:eastAsia="pt-BR"/>
              </w:rPr>
              <w:t>R$ 3.616,30</w:t>
            </w:r>
          </w:p>
        </w:tc>
      </w:tr>
      <w:tr w:rsidR="00F07CFB" w:rsidRPr="00F07CFB" w14:paraId="784EEAE4" w14:textId="77777777" w:rsidTr="00996693">
        <w:trPr>
          <w:trHeight w:val="345"/>
        </w:trPr>
        <w:tc>
          <w:tcPr>
            <w:tcW w:w="6270" w:type="dxa"/>
            <w:gridSpan w:val="4"/>
            <w:tcBorders>
              <w:top w:val="nil"/>
              <w:left w:val="single" w:sz="4" w:space="0" w:color="auto"/>
              <w:bottom w:val="single" w:sz="4" w:space="0" w:color="auto"/>
              <w:right w:val="single" w:sz="4" w:space="0" w:color="auto"/>
            </w:tcBorders>
            <w:noWrap/>
            <w:vAlign w:val="center"/>
          </w:tcPr>
          <w:p w14:paraId="2DB48818" w14:textId="5F81B91B" w:rsidR="00F07CFB" w:rsidRPr="00F07CFB" w:rsidRDefault="00F07CFB" w:rsidP="00A24AB7">
            <w:pPr>
              <w:spacing w:after="0" w:line="240" w:lineRule="auto"/>
              <w:jc w:val="center"/>
              <w:rPr>
                <w:rFonts w:ascii="Arial" w:eastAsia="Times New Roman" w:hAnsi="Arial" w:cs="Arial"/>
                <w:b/>
                <w:bCs/>
                <w:sz w:val="16"/>
                <w:szCs w:val="16"/>
                <w:lang w:eastAsia="pt-BR"/>
              </w:rPr>
            </w:pPr>
            <w:r w:rsidRPr="00F07CFB">
              <w:rPr>
                <w:rFonts w:ascii="Arial" w:eastAsia="Times New Roman" w:hAnsi="Arial" w:cs="Arial"/>
                <w:b/>
                <w:bCs/>
                <w:color w:val="EE0000"/>
                <w:sz w:val="16"/>
                <w:szCs w:val="16"/>
                <w:lang w:eastAsia="pt-BR"/>
              </w:rPr>
              <w:t>VAL</w:t>
            </w:r>
            <w:r>
              <w:rPr>
                <w:rFonts w:ascii="Arial" w:eastAsia="Times New Roman" w:hAnsi="Arial" w:cs="Arial"/>
                <w:b/>
                <w:bCs/>
                <w:color w:val="EE0000"/>
                <w:sz w:val="16"/>
                <w:szCs w:val="16"/>
                <w:lang w:eastAsia="pt-BR"/>
              </w:rPr>
              <w:t>O</w:t>
            </w:r>
            <w:r w:rsidRPr="00F07CFB">
              <w:rPr>
                <w:rFonts w:ascii="Arial" w:eastAsia="Times New Roman" w:hAnsi="Arial" w:cs="Arial"/>
                <w:b/>
                <w:bCs/>
                <w:color w:val="EE0000"/>
                <w:sz w:val="16"/>
                <w:szCs w:val="16"/>
                <w:lang w:eastAsia="pt-BR"/>
              </w:rPr>
              <w:t>R TOTAL:</w:t>
            </w:r>
          </w:p>
        </w:tc>
        <w:tc>
          <w:tcPr>
            <w:tcW w:w="2514" w:type="dxa"/>
            <w:gridSpan w:val="3"/>
            <w:tcBorders>
              <w:top w:val="nil"/>
              <w:left w:val="nil"/>
              <w:bottom w:val="single" w:sz="4" w:space="0" w:color="auto"/>
              <w:right w:val="single" w:sz="4" w:space="0" w:color="auto"/>
            </w:tcBorders>
            <w:noWrap/>
            <w:vAlign w:val="center"/>
          </w:tcPr>
          <w:p w14:paraId="7B4745D5" w14:textId="61D449DA" w:rsidR="00F07CFB" w:rsidRPr="00F07CFB" w:rsidRDefault="00F07CFB" w:rsidP="00A24AB7">
            <w:pPr>
              <w:spacing w:after="0" w:line="240" w:lineRule="auto"/>
              <w:jc w:val="center"/>
              <w:rPr>
                <w:rFonts w:ascii="Arial" w:eastAsia="Times New Roman" w:hAnsi="Arial" w:cs="Arial"/>
                <w:b/>
                <w:bCs/>
                <w:color w:val="EE0000"/>
                <w:sz w:val="16"/>
                <w:szCs w:val="16"/>
                <w:lang w:eastAsia="pt-BR"/>
              </w:rPr>
            </w:pPr>
            <w:r w:rsidRPr="00F07CFB">
              <w:rPr>
                <w:rFonts w:ascii="Arial" w:eastAsia="Times New Roman" w:hAnsi="Arial" w:cs="Arial"/>
                <w:b/>
                <w:bCs/>
                <w:color w:val="EE0000"/>
                <w:sz w:val="16"/>
                <w:szCs w:val="16"/>
                <w:lang w:eastAsia="pt-BR"/>
              </w:rPr>
              <w:t>R$ 226.133,79</w:t>
            </w:r>
          </w:p>
        </w:tc>
      </w:tr>
    </w:tbl>
    <w:p w14:paraId="74BB9FC1" w14:textId="2152D4C0" w:rsidR="00AE0768" w:rsidRPr="00B81948" w:rsidRDefault="006F52EB" w:rsidP="00AE0768">
      <w:pPr>
        <w:suppressAutoHyphens/>
        <w:spacing w:before="480" w:after="0" w:line="360" w:lineRule="auto"/>
        <w:jc w:val="both"/>
        <w:rPr>
          <w:rFonts w:ascii="Arial" w:hAnsi="Arial" w:cs="Arial"/>
          <w:b/>
          <w:bCs/>
          <w:color w:val="FF0000"/>
          <w:sz w:val="24"/>
          <w:szCs w:val="24"/>
          <w:u w:val="single"/>
        </w:rPr>
      </w:pPr>
      <w:r>
        <w:rPr>
          <w:rFonts w:ascii="Arial" w:hAnsi="Arial" w:cs="Arial"/>
          <w:b/>
          <w:bCs/>
          <w:color w:val="000000"/>
          <w:sz w:val="24"/>
          <w:szCs w:val="24"/>
        </w:rPr>
        <w:t>6</w:t>
      </w:r>
      <w:r w:rsidR="00AE0768">
        <w:rPr>
          <w:rFonts w:ascii="Arial" w:hAnsi="Arial" w:cs="Arial"/>
          <w:b/>
          <w:bCs/>
          <w:color w:val="000000"/>
          <w:sz w:val="24"/>
          <w:szCs w:val="24"/>
        </w:rPr>
        <w:t xml:space="preserve">. </w:t>
      </w:r>
      <w:r w:rsidR="00AE0768" w:rsidRPr="009F14AB">
        <w:rPr>
          <w:rFonts w:ascii="Arial" w:hAnsi="Arial" w:cs="Arial"/>
          <w:b/>
          <w:bCs/>
          <w:sz w:val="24"/>
          <w:szCs w:val="24"/>
        </w:rPr>
        <w:t xml:space="preserve">ENTREGA E </w:t>
      </w:r>
      <w:r w:rsidR="00B749C0">
        <w:rPr>
          <w:rFonts w:ascii="Arial" w:hAnsi="Arial" w:cs="Arial"/>
          <w:b/>
          <w:bCs/>
          <w:sz w:val="24"/>
          <w:szCs w:val="24"/>
        </w:rPr>
        <w:t>FORMA</w:t>
      </w:r>
      <w:r w:rsidR="00AE0768" w:rsidRPr="009F14AB">
        <w:rPr>
          <w:rFonts w:ascii="Arial" w:hAnsi="Arial" w:cs="Arial"/>
          <w:b/>
          <w:bCs/>
          <w:sz w:val="24"/>
          <w:szCs w:val="24"/>
        </w:rPr>
        <w:t xml:space="preserve"> DE FORNECIMENTO</w:t>
      </w:r>
      <w:r w:rsidR="0097791C">
        <w:rPr>
          <w:rFonts w:ascii="Arial" w:hAnsi="Arial" w:cs="Arial"/>
          <w:b/>
          <w:bCs/>
          <w:sz w:val="24"/>
          <w:szCs w:val="24"/>
        </w:rPr>
        <w:t xml:space="preserve"> </w:t>
      </w:r>
    </w:p>
    <w:p w14:paraId="7EEC09B9" w14:textId="4D4C4D09" w:rsidR="00AE0768" w:rsidRPr="009F14AB" w:rsidRDefault="006F52EB" w:rsidP="00AE0768">
      <w:pPr>
        <w:suppressAutoHyphens/>
        <w:spacing w:before="120" w:after="0" w:line="360" w:lineRule="auto"/>
        <w:jc w:val="both"/>
        <w:rPr>
          <w:rFonts w:ascii="Arial" w:hAnsi="Arial" w:cs="Arial"/>
          <w:bCs/>
          <w:sz w:val="24"/>
          <w:szCs w:val="24"/>
        </w:rPr>
      </w:pPr>
      <w:r>
        <w:rPr>
          <w:rFonts w:ascii="Arial" w:hAnsi="Arial" w:cs="Arial"/>
          <w:sz w:val="24"/>
          <w:szCs w:val="24"/>
        </w:rPr>
        <w:t xml:space="preserve">6.1 A entrega será realizada de acordo com as necessidades da CESAMA, no prazo máximo de </w:t>
      </w:r>
      <w:r w:rsidR="00A24AB7">
        <w:rPr>
          <w:rFonts w:ascii="Arial" w:hAnsi="Arial" w:cs="Arial"/>
          <w:b/>
          <w:bCs/>
          <w:sz w:val="24"/>
          <w:szCs w:val="24"/>
        </w:rPr>
        <w:t>30</w:t>
      </w:r>
      <w:r>
        <w:rPr>
          <w:rFonts w:ascii="Arial" w:hAnsi="Arial" w:cs="Arial"/>
          <w:b/>
          <w:bCs/>
          <w:sz w:val="24"/>
          <w:szCs w:val="24"/>
        </w:rPr>
        <w:t xml:space="preserve"> (</w:t>
      </w:r>
      <w:r w:rsidR="00A24AB7">
        <w:rPr>
          <w:rFonts w:ascii="Arial" w:hAnsi="Arial" w:cs="Arial"/>
          <w:b/>
          <w:bCs/>
          <w:sz w:val="24"/>
          <w:szCs w:val="24"/>
        </w:rPr>
        <w:t>trinta</w:t>
      </w:r>
      <w:r>
        <w:rPr>
          <w:rFonts w:ascii="Arial" w:hAnsi="Arial" w:cs="Arial"/>
          <w:b/>
          <w:bCs/>
          <w:sz w:val="24"/>
          <w:szCs w:val="24"/>
        </w:rPr>
        <w:t>) dia</w:t>
      </w:r>
      <w:r w:rsidR="00A24AB7">
        <w:rPr>
          <w:rFonts w:ascii="Arial" w:hAnsi="Arial" w:cs="Arial"/>
          <w:b/>
          <w:bCs/>
          <w:sz w:val="24"/>
          <w:szCs w:val="24"/>
        </w:rPr>
        <w:t>s</w:t>
      </w:r>
      <w:r>
        <w:rPr>
          <w:rFonts w:ascii="Arial" w:hAnsi="Arial" w:cs="Arial"/>
          <w:b/>
          <w:bCs/>
          <w:sz w:val="24"/>
          <w:szCs w:val="24"/>
        </w:rPr>
        <w:t xml:space="preserve"> </w:t>
      </w:r>
      <w:r>
        <w:rPr>
          <w:rFonts w:ascii="Arial" w:hAnsi="Arial" w:cs="Arial"/>
          <w:sz w:val="24"/>
          <w:szCs w:val="24"/>
        </w:rPr>
        <w:t>contados a partir do recebimento da solicitação, feita através da Ordem de Compra</w:t>
      </w:r>
      <w:r w:rsidR="00DE1C15" w:rsidRPr="00DE1C15">
        <w:rPr>
          <w:rFonts w:ascii="Arial" w:hAnsi="Arial" w:cs="Arial"/>
          <w:sz w:val="24"/>
          <w:szCs w:val="24"/>
        </w:rPr>
        <w:t>.</w:t>
      </w:r>
    </w:p>
    <w:p w14:paraId="223997CB" w14:textId="5AC83467" w:rsidR="00AE0768" w:rsidRDefault="006F52EB" w:rsidP="00AE0768">
      <w:pPr>
        <w:suppressAutoHyphens/>
        <w:spacing w:before="120" w:after="0" w:line="360" w:lineRule="auto"/>
        <w:jc w:val="both"/>
        <w:rPr>
          <w:rFonts w:ascii="Arial" w:hAnsi="Arial" w:cs="Arial"/>
          <w:sz w:val="24"/>
          <w:szCs w:val="24"/>
        </w:rPr>
      </w:pPr>
      <w:r>
        <w:rPr>
          <w:rFonts w:ascii="Arial" w:hAnsi="Arial" w:cs="Arial"/>
          <w:bCs/>
          <w:sz w:val="24"/>
          <w:szCs w:val="24"/>
        </w:rPr>
        <w:t>6</w:t>
      </w:r>
      <w:r w:rsidR="00AE0768" w:rsidRPr="00DE1C15">
        <w:rPr>
          <w:rFonts w:ascii="Arial" w:hAnsi="Arial" w:cs="Arial"/>
          <w:bCs/>
          <w:sz w:val="24"/>
          <w:szCs w:val="24"/>
        </w:rPr>
        <w:t xml:space="preserve">.2 Os materiais deverão ser entregues no </w:t>
      </w:r>
      <w:r w:rsidR="00AE0768" w:rsidRPr="00DE1C15">
        <w:rPr>
          <w:rFonts w:ascii="Arial" w:hAnsi="Arial" w:cs="Arial"/>
          <w:b/>
          <w:sz w:val="24"/>
          <w:szCs w:val="24"/>
        </w:rPr>
        <w:t xml:space="preserve">Departamento de </w:t>
      </w:r>
      <w:r w:rsidR="00D21B39" w:rsidRPr="00DE1C15">
        <w:rPr>
          <w:rFonts w:ascii="Arial" w:hAnsi="Arial" w:cs="Arial"/>
          <w:b/>
          <w:sz w:val="24"/>
          <w:szCs w:val="24"/>
        </w:rPr>
        <w:t>Suprimentos</w:t>
      </w:r>
      <w:r w:rsidR="00AE0768" w:rsidRPr="00DE1C15">
        <w:rPr>
          <w:rFonts w:ascii="Arial" w:hAnsi="Arial" w:cs="Arial"/>
          <w:sz w:val="24"/>
          <w:szCs w:val="24"/>
        </w:rPr>
        <w:t xml:space="preserve">, à Rua Santa Terezinha, nº 505, Bairro Santa Terezinha, Juiz de Fora / MG, CEP 36.045-490, em dias úteis, das </w:t>
      </w:r>
      <w:r w:rsidR="00AE0768" w:rsidRPr="00DE1C15">
        <w:rPr>
          <w:rFonts w:ascii="Arial" w:hAnsi="Arial" w:cs="Arial"/>
          <w:bCs/>
          <w:sz w:val="24"/>
          <w:szCs w:val="24"/>
        </w:rPr>
        <w:t xml:space="preserve">08:00h às 11:30h e </w:t>
      </w:r>
      <w:r w:rsidR="00F03C0B" w:rsidRPr="00DE1C15">
        <w:rPr>
          <w:rFonts w:ascii="Arial" w:hAnsi="Arial" w:cs="Arial"/>
          <w:bCs/>
          <w:sz w:val="24"/>
          <w:szCs w:val="24"/>
        </w:rPr>
        <w:t>das 14:00h às</w:t>
      </w:r>
      <w:r w:rsidR="00AE0768" w:rsidRPr="00DE1C15">
        <w:rPr>
          <w:rFonts w:ascii="Arial" w:hAnsi="Arial" w:cs="Arial"/>
          <w:bCs/>
          <w:sz w:val="24"/>
          <w:szCs w:val="24"/>
        </w:rPr>
        <w:t xml:space="preserve"> 17:00h</w:t>
      </w:r>
      <w:r w:rsidR="00AE0768" w:rsidRPr="00DE1C15">
        <w:rPr>
          <w:rFonts w:ascii="Arial" w:hAnsi="Arial" w:cs="Arial"/>
          <w:sz w:val="24"/>
          <w:szCs w:val="24"/>
        </w:rPr>
        <w:t>.</w:t>
      </w:r>
      <w:r w:rsidR="0097791C" w:rsidRPr="00DE1C15">
        <w:rPr>
          <w:rFonts w:ascii="Arial" w:hAnsi="Arial" w:cs="Arial"/>
          <w:sz w:val="24"/>
          <w:szCs w:val="24"/>
        </w:rPr>
        <w:t xml:space="preserve"> </w:t>
      </w:r>
    </w:p>
    <w:p w14:paraId="1680FE59" w14:textId="75C113C2" w:rsidR="00AE0768" w:rsidRPr="00DE1C15" w:rsidRDefault="006F52EB" w:rsidP="00AE0768">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6</w:t>
      </w:r>
      <w:r w:rsidR="00AE0768" w:rsidRPr="00DE1C15">
        <w:rPr>
          <w:rFonts w:ascii="Arial" w:hAnsi="Arial" w:cs="Arial"/>
          <w:sz w:val="24"/>
          <w:szCs w:val="24"/>
        </w:rPr>
        <w:t>.3 Os materiais deverão ser entregues devidamente embalados, lacrados, acondicionados e transportados com segurança e sob a responsabilidade da fornecedora. A CESAMA recusará os materiais que forem entregues em desconformidade com esta previsão.</w:t>
      </w:r>
    </w:p>
    <w:p w14:paraId="6DAA4743" w14:textId="645B7E4C" w:rsidR="00AE0768" w:rsidRPr="009F14AB" w:rsidRDefault="006F52EB" w:rsidP="00AE0768">
      <w:pPr>
        <w:suppressAutoHyphens/>
        <w:spacing w:before="120" w:after="0" w:line="360" w:lineRule="auto"/>
        <w:jc w:val="both"/>
        <w:rPr>
          <w:rFonts w:ascii="Arial" w:hAnsi="Arial" w:cs="Arial"/>
          <w:sz w:val="24"/>
          <w:szCs w:val="24"/>
        </w:rPr>
      </w:pPr>
      <w:r>
        <w:rPr>
          <w:rFonts w:ascii="Arial" w:hAnsi="Arial" w:cs="Arial"/>
          <w:sz w:val="24"/>
          <w:szCs w:val="24"/>
        </w:rPr>
        <w:t>6</w:t>
      </w:r>
      <w:r w:rsidR="00AE0768">
        <w:rPr>
          <w:rFonts w:ascii="Arial" w:hAnsi="Arial" w:cs="Arial"/>
          <w:sz w:val="24"/>
          <w:szCs w:val="24"/>
        </w:rPr>
        <w:t xml:space="preserve">.4 </w:t>
      </w:r>
      <w:r w:rsidR="00AE0768" w:rsidRPr="009F14AB">
        <w:rPr>
          <w:rFonts w:ascii="Arial" w:hAnsi="Arial" w:cs="Arial"/>
          <w:sz w:val="24"/>
          <w:szCs w:val="24"/>
        </w:rPr>
        <w:t xml:space="preserve">Durante os serviços de transporte e descarga a fornecedora fica obrigada, junto aos seus empregados, a obedecer rigorosamente às normas de segurança do trabalho, sob pena de impedimento do trabalho do empregado sem os equipamentos devidos e suspensão dos pagamentos (e até mesmo suspensão de todo o trabalho), respondendo o mesmo por perdas e danos. Toda e qualquer solução sob normas de segurança do trabalho (de acordo com </w:t>
      </w:r>
      <w:r w:rsidR="00FF571A">
        <w:rPr>
          <w:rFonts w:ascii="Arial" w:hAnsi="Arial" w:cs="Arial"/>
          <w:sz w:val="24"/>
          <w:szCs w:val="24"/>
        </w:rPr>
        <w:t xml:space="preserve">Ministério do Trabalho e </w:t>
      </w:r>
      <w:r w:rsidR="009C7EB9">
        <w:rPr>
          <w:rFonts w:ascii="Arial" w:hAnsi="Arial" w:cs="Arial"/>
          <w:sz w:val="24"/>
          <w:szCs w:val="24"/>
        </w:rPr>
        <w:t>Emprego</w:t>
      </w:r>
      <w:r w:rsidR="00AE0768" w:rsidRPr="009F14AB">
        <w:rPr>
          <w:rFonts w:ascii="Arial" w:hAnsi="Arial" w:cs="Arial"/>
          <w:sz w:val="24"/>
          <w:szCs w:val="24"/>
        </w:rPr>
        <w:t xml:space="preserve">) será de responsabilidade exclusiva </w:t>
      </w:r>
      <w:r w:rsidR="003750DA" w:rsidRPr="00DB6537">
        <w:rPr>
          <w:rFonts w:ascii="Arial" w:hAnsi="Arial" w:cs="Arial"/>
          <w:sz w:val="24"/>
          <w:szCs w:val="24"/>
        </w:rPr>
        <w:t>da detentora da Ata de Registro de Preços</w:t>
      </w:r>
      <w:r w:rsidR="00AE0768" w:rsidRPr="009F14AB">
        <w:rPr>
          <w:rFonts w:ascii="Arial" w:hAnsi="Arial" w:cs="Arial"/>
          <w:sz w:val="24"/>
          <w:szCs w:val="24"/>
        </w:rPr>
        <w:t>.</w:t>
      </w:r>
    </w:p>
    <w:p w14:paraId="288EE1DE" w14:textId="6AFD8916" w:rsidR="00AE0768" w:rsidRPr="009F14AB" w:rsidRDefault="006F52EB" w:rsidP="00AE0768">
      <w:pPr>
        <w:suppressAutoHyphens/>
        <w:spacing w:before="120" w:after="0" w:line="360" w:lineRule="auto"/>
        <w:jc w:val="both"/>
        <w:rPr>
          <w:rFonts w:ascii="Arial" w:hAnsi="Arial" w:cs="Arial"/>
          <w:sz w:val="24"/>
          <w:szCs w:val="24"/>
        </w:rPr>
      </w:pPr>
      <w:r>
        <w:rPr>
          <w:rFonts w:ascii="Arial" w:hAnsi="Arial" w:cs="Arial"/>
          <w:bCs/>
          <w:sz w:val="24"/>
          <w:szCs w:val="24"/>
        </w:rPr>
        <w:t>6</w:t>
      </w:r>
      <w:r w:rsidR="00AE0768" w:rsidRPr="00B227AA">
        <w:rPr>
          <w:rFonts w:ascii="Arial" w:hAnsi="Arial" w:cs="Arial"/>
          <w:bCs/>
          <w:sz w:val="24"/>
          <w:szCs w:val="24"/>
        </w:rPr>
        <w:t xml:space="preserve">.5 O veículo utilizado para entrega dos </w:t>
      </w:r>
      <w:r w:rsidR="00AE0768" w:rsidRPr="00B227AA">
        <w:rPr>
          <w:rFonts w:ascii="Arial" w:hAnsi="Arial" w:cs="Arial"/>
          <w:b/>
          <w:bCs/>
          <w:sz w:val="24"/>
          <w:szCs w:val="24"/>
        </w:rPr>
        <w:t>materiais</w:t>
      </w:r>
      <w:r w:rsidR="00AE0768" w:rsidRPr="00B227AA">
        <w:rPr>
          <w:rFonts w:ascii="Arial" w:hAnsi="Arial" w:cs="Arial"/>
          <w:bCs/>
          <w:sz w:val="24"/>
          <w:szCs w:val="24"/>
        </w:rPr>
        <w:t xml:space="preserve"> no Departamento de </w:t>
      </w:r>
      <w:r w:rsidR="00D21B39" w:rsidRPr="00B227AA">
        <w:rPr>
          <w:rFonts w:ascii="Arial" w:hAnsi="Arial" w:cs="Arial"/>
          <w:bCs/>
          <w:sz w:val="24"/>
          <w:szCs w:val="24"/>
        </w:rPr>
        <w:t>Suprimentos</w:t>
      </w:r>
      <w:r w:rsidR="00AE0768" w:rsidRPr="00B227AA">
        <w:rPr>
          <w:rFonts w:ascii="Arial" w:hAnsi="Arial" w:cs="Arial"/>
          <w:bCs/>
          <w:sz w:val="24"/>
          <w:szCs w:val="24"/>
        </w:rPr>
        <w:t xml:space="preserve"> deverá ter no máximo 14 metros de comprimento, de para-choque a para-choque, e altura máxima de 4 metros. </w:t>
      </w:r>
    </w:p>
    <w:p w14:paraId="0C7BCB88" w14:textId="3FA8F1EB" w:rsidR="00AE0768" w:rsidRPr="009F14AB" w:rsidRDefault="006F52EB" w:rsidP="00AE0768">
      <w:pPr>
        <w:suppressAutoHyphens/>
        <w:spacing w:before="120" w:after="0" w:line="360" w:lineRule="auto"/>
        <w:jc w:val="both"/>
        <w:rPr>
          <w:rFonts w:ascii="Arial" w:hAnsi="Arial" w:cs="Arial"/>
          <w:sz w:val="24"/>
          <w:szCs w:val="24"/>
        </w:rPr>
      </w:pPr>
      <w:r>
        <w:rPr>
          <w:rFonts w:ascii="Arial" w:hAnsi="Arial" w:cs="Arial"/>
          <w:sz w:val="24"/>
          <w:szCs w:val="24"/>
        </w:rPr>
        <w:lastRenderedPageBreak/>
        <w:t>6</w:t>
      </w:r>
      <w:r w:rsidR="00AE0768">
        <w:rPr>
          <w:rFonts w:ascii="Arial" w:hAnsi="Arial" w:cs="Arial"/>
          <w:sz w:val="24"/>
          <w:szCs w:val="24"/>
        </w:rPr>
        <w:t xml:space="preserve">.6 </w:t>
      </w:r>
      <w:r w:rsidR="00AE0768" w:rsidRPr="009F14AB">
        <w:rPr>
          <w:rFonts w:ascii="Arial" w:hAnsi="Arial" w:cs="Arial"/>
          <w:sz w:val="24"/>
          <w:szCs w:val="24"/>
        </w:rPr>
        <w:t xml:space="preserve">A CESAMA irá designar um empregado para acompanhar o recebimento dos </w:t>
      </w:r>
      <w:r w:rsidR="00AE0768" w:rsidRPr="00B227AA">
        <w:rPr>
          <w:rFonts w:ascii="Arial" w:hAnsi="Arial" w:cs="Arial"/>
          <w:sz w:val="24"/>
          <w:szCs w:val="24"/>
        </w:rPr>
        <w:t>materiais.</w:t>
      </w:r>
    </w:p>
    <w:p w14:paraId="043BD7A2" w14:textId="42D2709E" w:rsidR="00AE0768" w:rsidRPr="00B227AA" w:rsidRDefault="006F52EB" w:rsidP="00AE0768">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6</w:t>
      </w:r>
      <w:r w:rsidR="00AE0768" w:rsidRPr="00B227AA">
        <w:rPr>
          <w:rFonts w:ascii="Arial" w:hAnsi="Arial" w:cs="Arial"/>
          <w:sz w:val="24"/>
          <w:szCs w:val="24"/>
        </w:rPr>
        <w:t xml:space="preserve">.7 O empregado designado assinará termo ratificando o recebimento provisório, podendo recusar os materiais que estiverem em desacordo com a exigência </w:t>
      </w:r>
      <w:r w:rsidR="00425A34" w:rsidRPr="00B227AA">
        <w:rPr>
          <w:rFonts w:ascii="Arial" w:hAnsi="Arial" w:cs="Arial"/>
          <w:sz w:val="24"/>
          <w:szCs w:val="24"/>
        </w:rPr>
        <w:t>do Termo de Referência</w:t>
      </w:r>
      <w:r w:rsidR="00AE0768" w:rsidRPr="00B227AA">
        <w:rPr>
          <w:rFonts w:ascii="Arial" w:hAnsi="Arial" w:cs="Arial"/>
          <w:sz w:val="24"/>
          <w:szCs w:val="24"/>
        </w:rPr>
        <w:t xml:space="preserve"> no prazo máximo de 10 (dez) dias úteis a contar de sua entrega no local informado no </w:t>
      </w:r>
      <w:r w:rsidR="00AE0768" w:rsidRPr="00B227AA">
        <w:rPr>
          <w:rFonts w:ascii="Arial" w:hAnsi="Arial" w:cs="Arial"/>
          <w:b/>
          <w:sz w:val="24"/>
          <w:szCs w:val="24"/>
        </w:rPr>
        <w:t xml:space="preserve">item </w:t>
      </w:r>
      <w:r>
        <w:rPr>
          <w:rFonts w:ascii="Arial" w:hAnsi="Arial" w:cs="Arial"/>
          <w:b/>
          <w:sz w:val="24"/>
          <w:szCs w:val="24"/>
        </w:rPr>
        <w:t>6</w:t>
      </w:r>
      <w:r w:rsidR="00AE0768" w:rsidRPr="00B227AA">
        <w:rPr>
          <w:rFonts w:ascii="Arial" w:hAnsi="Arial" w:cs="Arial"/>
          <w:b/>
          <w:sz w:val="24"/>
          <w:szCs w:val="24"/>
        </w:rPr>
        <w:t>.2</w:t>
      </w:r>
      <w:r w:rsidR="00AE0768" w:rsidRPr="00B227AA">
        <w:rPr>
          <w:rFonts w:ascii="Arial" w:hAnsi="Arial" w:cs="Arial"/>
          <w:sz w:val="24"/>
          <w:szCs w:val="24"/>
        </w:rPr>
        <w:t>.</w:t>
      </w:r>
    </w:p>
    <w:p w14:paraId="06CC1050" w14:textId="6558FE8B" w:rsidR="00AE0768" w:rsidRPr="00B227AA" w:rsidRDefault="006F52EB" w:rsidP="00AE0768">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6</w:t>
      </w:r>
      <w:r w:rsidR="00AE0768" w:rsidRPr="00B227AA">
        <w:rPr>
          <w:rFonts w:ascii="Arial" w:hAnsi="Arial" w:cs="Arial"/>
          <w:sz w:val="24"/>
          <w:szCs w:val="24"/>
        </w:rPr>
        <w:t xml:space="preserve">.8. Os materiais serão devolvidos / recusados na hipótese de não corresponderem às especificações deste </w:t>
      </w:r>
      <w:r w:rsidR="00425A34" w:rsidRPr="00B227AA">
        <w:rPr>
          <w:rFonts w:ascii="Arial" w:hAnsi="Arial" w:cs="Arial"/>
          <w:sz w:val="24"/>
          <w:szCs w:val="24"/>
        </w:rPr>
        <w:t>Termo de Referência</w:t>
      </w:r>
      <w:r w:rsidR="00AE0768" w:rsidRPr="00B227AA">
        <w:rPr>
          <w:rFonts w:ascii="Arial" w:hAnsi="Arial" w:cs="Arial"/>
          <w:sz w:val="24"/>
          <w:szCs w:val="24"/>
        </w:rPr>
        <w:t xml:space="preserve">, devendo ser recolhidos das dependências da CESAMA para substituição, </w:t>
      </w:r>
      <w:r w:rsidR="00D472B2" w:rsidRPr="00B227AA">
        <w:rPr>
          <w:rFonts w:ascii="Arial" w:hAnsi="Arial" w:cs="Arial"/>
          <w:sz w:val="24"/>
          <w:szCs w:val="24"/>
        </w:rPr>
        <w:t>à custa</w:t>
      </w:r>
      <w:r w:rsidR="00AE0768" w:rsidRPr="00B227AA">
        <w:rPr>
          <w:rFonts w:ascii="Arial" w:hAnsi="Arial" w:cs="Arial"/>
          <w:sz w:val="24"/>
          <w:szCs w:val="24"/>
        </w:rPr>
        <w:t xml:space="preserve"> da fornecedora, no prazo máximo de 02 (dois) dias úteis.</w:t>
      </w:r>
    </w:p>
    <w:p w14:paraId="5D9A71DA" w14:textId="479C8D57" w:rsidR="00AE0768" w:rsidRPr="00B227AA" w:rsidRDefault="006F52EB" w:rsidP="00AE0768">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6</w:t>
      </w:r>
      <w:r w:rsidR="00AE0768" w:rsidRPr="00B227AA">
        <w:rPr>
          <w:rFonts w:ascii="Arial" w:hAnsi="Arial" w:cs="Arial"/>
          <w:sz w:val="24"/>
          <w:szCs w:val="24"/>
        </w:rPr>
        <w:t xml:space="preserve">.9 A substituição de que trata o </w:t>
      </w:r>
      <w:r w:rsidR="00AE0768" w:rsidRPr="00B227AA">
        <w:rPr>
          <w:rFonts w:ascii="Arial" w:hAnsi="Arial" w:cs="Arial"/>
          <w:b/>
          <w:sz w:val="24"/>
          <w:szCs w:val="24"/>
        </w:rPr>
        <w:t xml:space="preserve">item </w:t>
      </w:r>
      <w:r>
        <w:rPr>
          <w:rFonts w:ascii="Arial" w:hAnsi="Arial" w:cs="Arial"/>
          <w:b/>
          <w:sz w:val="24"/>
          <w:szCs w:val="24"/>
        </w:rPr>
        <w:t>6</w:t>
      </w:r>
      <w:r w:rsidR="00AE0768" w:rsidRPr="00B227AA">
        <w:rPr>
          <w:rFonts w:ascii="Arial" w:hAnsi="Arial" w:cs="Arial"/>
          <w:b/>
          <w:sz w:val="24"/>
          <w:szCs w:val="24"/>
        </w:rPr>
        <w:t>.8</w:t>
      </w:r>
      <w:r w:rsidR="00AE0768" w:rsidRPr="00B227AA">
        <w:rPr>
          <w:rFonts w:ascii="Arial" w:hAnsi="Arial" w:cs="Arial"/>
          <w:sz w:val="24"/>
          <w:szCs w:val="24"/>
        </w:rPr>
        <w:t xml:space="preserve"> deverá ser feita no prazo máximo de 05 (cinco) dias corridos, a contar da data do recolhimento dos materiais na CESAMA, sujeitando-se a fornecedora, na inobservância, às penalidades previstas no </w:t>
      </w:r>
      <w:r w:rsidR="00425A34" w:rsidRPr="00B227AA">
        <w:rPr>
          <w:rFonts w:ascii="Arial" w:hAnsi="Arial" w:cs="Arial"/>
          <w:sz w:val="24"/>
          <w:szCs w:val="24"/>
        </w:rPr>
        <w:t>Termo de Referência</w:t>
      </w:r>
      <w:r w:rsidR="00AE0768" w:rsidRPr="00B227AA">
        <w:rPr>
          <w:rFonts w:ascii="Arial" w:hAnsi="Arial" w:cs="Arial"/>
          <w:sz w:val="24"/>
          <w:szCs w:val="24"/>
        </w:rPr>
        <w:t>.</w:t>
      </w:r>
    </w:p>
    <w:p w14:paraId="090E9928" w14:textId="2E0C3899" w:rsidR="00AE0768" w:rsidRPr="00B227AA" w:rsidRDefault="006F52EB" w:rsidP="00AE0768">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6</w:t>
      </w:r>
      <w:r w:rsidR="00AE0768" w:rsidRPr="00B227AA">
        <w:rPr>
          <w:rFonts w:ascii="Arial" w:hAnsi="Arial" w:cs="Arial"/>
          <w:sz w:val="24"/>
          <w:szCs w:val="24"/>
        </w:rPr>
        <w:t>.1</w:t>
      </w:r>
      <w:r w:rsidR="00EB4549">
        <w:rPr>
          <w:rFonts w:ascii="Arial" w:hAnsi="Arial" w:cs="Arial"/>
          <w:sz w:val="24"/>
          <w:szCs w:val="24"/>
        </w:rPr>
        <w:t>0</w:t>
      </w:r>
      <w:r w:rsidR="00AE0768" w:rsidRPr="00B227AA">
        <w:rPr>
          <w:rFonts w:ascii="Arial" w:hAnsi="Arial" w:cs="Arial"/>
          <w:sz w:val="24"/>
          <w:szCs w:val="24"/>
        </w:rPr>
        <w:t xml:space="preserve"> A recusa total ou parcial dos materiais entregues, por motivos justificados no recebimento, não será razão para prorrogação do prazo da entrega, previamente consignado na </w:t>
      </w:r>
      <w:r w:rsidR="00732A97" w:rsidRPr="00B227AA">
        <w:rPr>
          <w:rFonts w:ascii="Arial" w:hAnsi="Arial" w:cs="Arial"/>
          <w:sz w:val="24"/>
          <w:szCs w:val="24"/>
        </w:rPr>
        <w:t>Ordem de Compra</w:t>
      </w:r>
      <w:r w:rsidR="00B227AA" w:rsidRPr="00B227AA">
        <w:rPr>
          <w:rFonts w:ascii="Arial" w:hAnsi="Arial" w:cs="Arial"/>
          <w:sz w:val="24"/>
          <w:szCs w:val="24"/>
        </w:rPr>
        <w:t>.</w:t>
      </w:r>
    </w:p>
    <w:p w14:paraId="101648A9" w14:textId="3C065EDD" w:rsidR="00AE0768" w:rsidRDefault="006F52EB" w:rsidP="00AE0768">
      <w:pPr>
        <w:suppressAutoHyphens/>
        <w:spacing w:before="120" w:after="0" w:line="360" w:lineRule="auto"/>
        <w:jc w:val="both"/>
        <w:rPr>
          <w:rFonts w:ascii="Arial" w:hAnsi="Arial" w:cs="Arial"/>
          <w:sz w:val="24"/>
          <w:szCs w:val="24"/>
        </w:rPr>
      </w:pPr>
      <w:r>
        <w:rPr>
          <w:rFonts w:ascii="Arial" w:hAnsi="Arial" w:cs="Arial"/>
          <w:sz w:val="24"/>
          <w:szCs w:val="24"/>
        </w:rPr>
        <w:t>6</w:t>
      </w:r>
      <w:r w:rsidR="00AE0768">
        <w:rPr>
          <w:rFonts w:ascii="Arial" w:hAnsi="Arial" w:cs="Arial"/>
          <w:sz w:val="24"/>
          <w:szCs w:val="24"/>
        </w:rPr>
        <w:t>.1</w:t>
      </w:r>
      <w:r w:rsidR="00EB4549">
        <w:rPr>
          <w:rFonts w:ascii="Arial" w:hAnsi="Arial" w:cs="Arial"/>
          <w:sz w:val="24"/>
          <w:szCs w:val="24"/>
        </w:rPr>
        <w:t>1</w:t>
      </w:r>
      <w:r w:rsidR="00AE0768">
        <w:rPr>
          <w:rFonts w:ascii="Arial" w:hAnsi="Arial" w:cs="Arial"/>
          <w:sz w:val="24"/>
          <w:szCs w:val="24"/>
        </w:rPr>
        <w:t xml:space="preserve"> </w:t>
      </w:r>
      <w:r w:rsidR="00AE0768" w:rsidRPr="009F14AB">
        <w:rPr>
          <w:rFonts w:ascii="Arial" w:hAnsi="Arial" w:cs="Arial"/>
          <w:sz w:val="24"/>
          <w:szCs w:val="24"/>
        </w:rPr>
        <w:t xml:space="preserve">Verificando-se, novamente, a desconformidade do </w:t>
      </w:r>
      <w:r w:rsidR="00AE0768" w:rsidRPr="00B227AA">
        <w:rPr>
          <w:rFonts w:ascii="Arial" w:hAnsi="Arial" w:cs="Arial"/>
          <w:sz w:val="24"/>
          <w:szCs w:val="24"/>
        </w:rPr>
        <w:t xml:space="preserve">material entregue </w:t>
      </w:r>
      <w:r w:rsidR="00AE0768" w:rsidRPr="009F14AB">
        <w:rPr>
          <w:rFonts w:ascii="Arial" w:hAnsi="Arial" w:cs="Arial"/>
          <w:sz w:val="24"/>
          <w:szCs w:val="24"/>
        </w:rPr>
        <w:t xml:space="preserve">com o exigido </w:t>
      </w:r>
      <w:r w:rsidR="00425A34">
        <w:rPr>
          <w:rFonts w:ascii="Arial" w:hAnsi="Arial" w:cs="Arial"/>
          <w:sz w:val="24"/>
          <w:szCs w:val="24"/>
        </w:rPr>
        <w:t>no Termo de Referência</w:t>
      </w:r>
      <w:r w:rsidR="00AE0768" w:rsidRPr="009F14AB">
        <w:rPr>
          <w:rFonts w:ascii="Arial" w:hAnsi="Arial" w:cs="Arial"/>
          <w:sz w:val="24"/>
          <w:szCs w:val="24"/>
        </w:rPr>
        <w:t xml:space="preserve">, ficará demonstrada a incapacidade da empresa fornecedora, sujeitando-se, a mesma, as penalidades previstas neste </w:t>
      </w:r>
      <w:r w:rsidR="00425A34">
        <w:rPr>
          <w:rFonts w:ascii="Arial" w:hAnsi="Arial" w:cs="Arial"/>
          <w:sz w:val="24"/>
          <w:szCs w:val="24"/>
        </w:rPr>
        <w:t>Termo de Referência</w:t>
      </w:r>
      <w:r w:rsidR="00AE0768" w:rsidRPr="009F14AB">
        <w:rPr>
          <w:rFonts w:ascii="Arial" w:hAnsi="Arial" w:cs="Arial"/>
          <w:sz w:val="24"/>
          <w:szCs w:val="24"/>
        </w:rPr>
        <w:t>.</w:t>
      </w:r>
    </w:p>
    <w:p w14:paraId="49F29DFD" w14:textId="77777777" w:rsidR="00B00CAB" w:rsidRDefault="00B00CAB" w:rsidP="0097791C">
      <w:pPr>
        <w:suppressAutoHyphens/>
        <w:autoSpaceDE w:val="0"/>
        <w:autoSpaceDN w:val="0"/>
        <w:adjustRightInd w:val="0"/>
        <w:spacing w:before="120" w:after="0" w:line="360" w:lineRule="auto"/>
        <w:jc w:val="both"/>
        <w:rPr>
          <w:rFonts w:ascii="Arial" w:hAnsi="Arial" w:cs="Arial"/>
          <w:sz w:val="24"/>
          <w:szCs w:val="24"/>
        </w:rPr>
      </w:pPr>
    </w:p>
    <w:p w14:paraId="7BA3BF09" w14:textId="4CBC6D44" w:rsidR="003D784D" w:rsidRPr="00996792" w:rsidRDefault="006F52EB" w:rsidP="0077325F">
      <w:pPr>
        <w:widowControl w:val="0"/>
        <w:tabs>
          <w:tab w:val="left" w:pos="929"/>
          <w:tab w:val="left" w:pos="930"/>
        </w:tabs>
        <w:spacing w:before="1" w:after="0" w:line="360" w:lineRule="auto"/>
        <w:jc w:val="both"/>
        <w:rPr>
          <w:rFonts w:ascii="Arial" w:hAnsi="Arial" w:cs="Arial"/>
          <w:b/>
          <w:sz w:val="24"/>
          <w:szCs w:val="24"/>
        </w:rPr>
      </w:pPr>
      <w:r>
        <w:rPr>
          <w:rFonts w:ascii="Arial" w:hAnsi="Arial" w:cs="Arial"/>
          <w:b/>
          <w:sz w:val="24"/>
          <w:szCs w:val="24"/>
        </w:rPr>
        <w:t>7</w:t>
      </w:r>
      <w:r w:rsidR="00996792" w:rsidRPr="00996792">
        <w:rPr>
          <w:rFonts w:ascii="Arial" w:hAnsi="Arial" w:cs="Arial"/>
          <w:b/>
          <w:sz w:val="24"/>
          <w:szCs w:val="24"/>
        </w:rPr>
        <w:t xml:space="preserve">. </w:t>
      </w:r>
      <w:r w:rsidR="003D784D" w:rsidRPr="00996792">
        <w:rPr>
          <w:rFonts w:ascii="Arial" w:hAnsi="Arial" w:cs="Arial"/>
          <w:b/>
          <w:sz w:val="24"/>
          <w:szCs w:val="24"/>
        </w:rPr>
        <w:t xml:space="preserve">CONDIÇÕES GERAIS DA ATA DE REGISTRO DE PREÇOS E DO </w:t>
      </w:r>
      <w:r w:rsidR="00971290" w:rsidRPr="00996792">
        <w:rPr>
          <w:rFonts w:ascii="Arial" w:hAnsi="Arial" w:cs="Arial"/>
          <w:b/>
          <w:sz w:val="24"/>
          <w:szCs w:val="24"/>
        </w:rPr>
        <w:t>INSTRUMENTO CONTRATUAL</w:t>
      </w:r>
    </w:p>
    <w:p w14:paraId="53E4AB16" w14:textId="77777777" w:rsidR="003D784D" w:rsidRPr="00996792" w:rsidRDefault="003D784D" w:rsidP="00996792">
      <w:pPr>
        <w:spacing w:before="10"/>
        <w:rPr>
          <w:rFonts w:cs="Arial"/>
          <w:sz w:val="24"/>
          <w:szCs w:val="24"/>
        </w:rPr>
      </w:pPr>
    </w:p>
    <w:p w14:paraId="06845DB6" w14:textId="0E49F2F4" w:rsidR="003D784D" w:rsidRPr="00996792" w:rsidRDefault="006F52EB" w:rsidP="00996792">
      <w:pPr>
        <w:widowControl w:val="0"/>
        <w:tabs>
          <w:tab w:val="left" w:pos="1302"/>
        </w:tabs>
        <w:spacing w:after="0" w:line="350" w:lineRule="auto"/>
        <w:ind w:right="203"/>
        <w:jc w:val="both"/>
        <w:rPr>
          <w:rFonts w:ascii="Arial" w:hAnsi="Arial" w:cs="Arial"/>
          <w:sz w:val="24"/>
          <w:szCs w:val="24"/>
        </w:rPr>
      </w:pPr>
      <w:r>
        <w:rPr>
          <w:rFonts w:ascii="Arial" w:hAnsi="Arial" w:cs="Arial"/>
          <w:sz w:val="24"/>
          <w:szCs w:val="24"/>
        </w:rPr>
        <w:t>7</w:t>
      </w:r>
      <w:r w:rsidR="00996792" w:rsidRPr="00996792">
        <w:rPr>
          <w:rFonts w:ascii="Arial" w:hAnsi="Arial" w:cs="Arial"/>
          <w:sz w:val="24"/>
          <w:szCs w:val="24"/>
        </w:rPr>
        <w:t xml:space="preserve">.1. </w:t>
      </w:r>
      <w:r w:rsidR="003D784D" w:rsidRPr="00996792">
        <w:rPr>
          <w:rFonts w:ascii="Arial" w:hAnsi="Arial" w:cs="Arial"/>
          <w:sz w:val="24"/>
          <w:szCs w:val="24"/>
        </w:rPr>
        <w:t xml:space="preserve">A Ata de Registro de Preços </w:t>
      </w:r>
      <w:r w:rsidR="003D784D" w:rsidRPr="00B227AA">
        <w:rPr>
          <w:rFonts w:ascii="Arial" w:hAnsi="Arial" w:cs="Arial"/>
          <w:sz w:val="24"/>
          <w:szCs w:val="24"/>
        </w:rPr>
        <w:t xml:space="preserve">e </w:t>
      </w:r>
      <w:r w:rsidR="00693E5E" w:rsidRPr="00B227AA">
        <w:rPr>
          <w:rFonts w:ascii="Arial" w:hAnsi="Arial" w:cs="Arial"/>
          <w:sz w:val="24"/>
          <w:szCs w:val="24"/>
        </w:rPr>
        <w:t>suas contratações</w:t>
      </w:r>
      <w:r w:rsidR="003D784D" w:rsidRPr="00B227AA">
        <w:rPr>
          <w:rFonts w:ascii="Arial" w:hAnsi="Arial" w:cs="Arial"/>
          <w:sz w:val="24"/>
          <w:szCs w:val="24"/>
        </w:rPr>
        <w:t xml:space="preserve"> </w:t>
      </w:r>
      <w:r w:rsidR="003D784D" w:rsidRPr="00996792">
        <w:rPr>
          <w:rFonts w:ascii="Arial" w:hAnsi="Arial" w:cs="Arial"/>
          <w:sz w:val="24"/>
          <w:szCs w:val="24"/>
        </w:rPr>
        <w:t>obedecerão às disposições da Lei Federal nº 13.303 de 30/06/2016 e alterações posteriores, bem como as disposições do edital e preceitos do direito privado, no que concerne à sua execução, alteração, inexecução ou rescisão.</w:t>
      </w:r>
    </w:p>
    <w:p w14:paraId="1F0BC61E" w14:textId="77777777" w:rsidR="003D784D" w:rsidRPr="00996792" w:rsidRDefault="003D784D" w:rsidP="00996792">
      <w:pPr>
        <w:spacing w:before="2"/>
        <w:rPr>
          <w:rFonts w:cs="Arial"/>
          <w:sz w:val="24"/>
          <w:szCs w:val="24"/>
        </w:rPr>
      </w:pPr>
    </w:p>
    <w:p w14:paraId="4B0FFF14" w14:textId="2CADA535" w:rsidR="003D784D" w:rsidRPr="00996792" w:rsidRDefault="006F52EB" w:rsidP="00BB1FB7">
      <w:pPr>
        <w:widowControl w:val="0"/>
        <w:tabs>
          <w:tab w:val="left" w:pos="1302"/>
        </w:tabs>
        <w:spacing w:after="0" w:line="350" w:lineRule="auto"/>
        <w:ind w:right="203"/>
        <w:jc w:val="both"/>
        <w:rPr>
          <w:rFonts w:cs="Arial"/>
          <w:sz w:val="24"/>
          <w:szCs w:val="24"/>
        </w:rPr>
      </w:pPr>
      <w:r>
        <w:rPr>
          <w:rFonts w:ascii="Arial" w:hAnsi="Arial" w:cs="Arial"/>
          <w:sz w:val="24"/>
          <w:szCs w:val="24"/>
        </w:rPr>
        <w:lastRenderedPageBreak/>
        <w:t>7</w:t>
      </w:r>
      <w:r w:rsidR="00996792" w:rsidRPr="00996792">
        <w:rPr>
          <w:rFonts w:ascii="Arial" w:hAnsi="Arial" w:cs="Arial"/>
          <w:sz w:val="24"/>
          <w:szCs w:val="24"/>
        </w:rPr>
        <w:t xml:space="preserve">.2 </w:t>
      </w:r>
      <w:r w:rsidR="003D784D" w:rsidRPr="00996792">
        <w:rPr>
          <w:rFonts w:ascii="Arial" w:hAnsi="Arial" w:cs="Arial"/>
          <w:sz w:val="24"/>
          <w:szCs w:val="24"/>
        </w:rPr>
        <w:t xml:space="preserve">São partes integrantes da Ata de Registro de Preços </w:t>
      </w:r>
      <w:r w:rsidR="003D784D" w:rsidRPr="00B227AA">
        <w:rPr>
          <w:rFonts w:ascii="Arial" w:hAnsi="Arial" w:cs="Arial"/>
          <w:sz w:val="24"/>
          <w:szCs w:val="24"/>
        </w:rPr>
        <w:t xml:space="preserve">e de </w:t>
      </w:r>
      <w:r w:rsidR="00971290" w:rsidRPr="00B227AA">
        <w:rPr>
          <w:rFonts w:ascii="Arial" w:hAnsi="Arial" w:cs="Arial"/>
          <w:sz w:val="24"/>
          <w:szCs w:val="24"/>
        </w:rPr>
        <w:t>suas</w:t>
      </w:r>
      <w:r w:rsidR="0097791C" w:rsidRPr="00B227AA">
        <w:rPr>
          <w:rFonts w:ascii="Arial" w:hAnsi="Arial" w:cs="Arial"/>
          <w:sz w:val="24"/>
          <w:szCs w:val="24"/>
        </w:rPr>
        <w:t xml:space="preserve"> </w:t>
      </w:r>
      <w:r w:rsidR="00971290" w:rsidRPr="00B227AA">
        <w:rPr>
          <w:rFonts w:ascii="Arial" w:hAnsi="Arial" w:cs="Arial"/>
          <w:sz w:val="24"/>
          <w:szCs w:val="24"/>
        </w:rPr>
        <w:t>contratações</w:t>
      </w:r>
      <w:r w:rsidR="003D784D" w:rsidRPr="00B227AA">
        <w:rPr>
          <w:rFonts w:ascii="Arial" w:hAnsi="Arial" w:cs="Arial"/>
          <w:sz w:val="24"/>
          <w:szCs w:val="24"/>
        </w:rPr>
        <w:t xml:space="preserve">, independente de transcrição, o Aviso de Licitação, o Edital e </w:t>
      </w:r>
      <w:r w:rsidR="003D784D" w:rsidRPr="00996792">
        <w:rPr>
          <w:rFonts w:ascii="Arial" w:hAnsi="Arial" w:cs="Arial"/>
          <w:sz w:val="24"/>
          <w:szCs w:val="24"/>
        </w:rPr>
        <w:t>seus anexos, o Termo de Referência e a proposta do licitante vencedor e seus anexos.</w:t>
      </w:r>
    </w:p>
    <w:p w14:paraId="3FB98219" w14:textId="77777777" w:rsidR="003D784D" w:rsidRPr="00996792" w:rsidRDefault="003D784D" w:rsidP="00996792">
      <w:pPr>
        <w:spacing w:before="8"/>
        <w:rPr>
          <w:rFonts w:cs="Arial"/>
          <w:sz w:val="24"/>
          <w:szCs w:val="24"/>
        </w:rPr>
      </w:pPr>
    </w:p>
    <w:p w14:paraId="4AC0DF22" w14:textId="65BA667F" w:rsidR="003D784D" w:rsidRDefault="006F52EB" w:rsidP="00996792">
      <w:pPr>
        <w:widowControl w:val="0"/>
        <w:tabs>
          <w:tab w:val="left" w:pos="1302"/>
        </w:tabs>
        <w:spacing w:after="0" w:line="350" w:lineRule="auto"/>
        <w:ind w:right="203"/>
        <w:jc w:val="both"/>
        <w:rPr>
          <w:rFonts w:ascii="Arial" w:hAnsi="Arial" w:cs="Arial"/>
          <w:sz w:val="24"/>
          <w:szCs w:val="24"/>
        </w:rPr>
      </w:pPr>
      <w:r>
        <w:rPr>
          <w:rFonts w:ascii="Arial" w:hAnsi="Arial" w:cs="Arial"/>
          <w:sz w:val="24"/>
          <w:szCs w:val="24"/>
        </w:rPr>
        <w:t>7</w:t>
      </w:r>
      <w:r w:rsidR="00996792" w:rsidRPr="00996792">
        <w:rPr>
          <w:rFonts w:ascii="Arial" w:hAnsi="Arial" w:cs="Arial"/>
          <w:sz w:val="24"/>
          <w:szCs w:val="24"/>
        </w:rPr>
        <w:t>.</w:t>
      </w:r>
      <w:r w:rsidR="00996792">
        <w:rPr>
          <w:rFonts w:ascii="Arial" w:hAnsi="Arial" w:cs="Arial"/>
          <w:sz w:val="24"/>
          <w:szCs w:val="24"/>
        </w:rPr>
        <w:t>3</w:t>
      </w:r>
      <w:r w:rsidR="00996792" w:rsidRPr="00996792">
        <w:rPr>
          <w:rFonts w:ascii="Arial" w:hAnsi="Arial" w:cs="Arial"/>
          <w:sz w:val="24"/>
          <w:szCs w:val="24"/>
        </w:rPr>
        <w:t xml:space="preserve">. </w:t>
      </w:r>
      <w:r w:rsidR="005F2844">
        <w:rPr>
          <w:rFonts w:ascii="Arial" w:hAnsi="Arial" w:cs="Arial"/>
          <w:sz w:val="24"/>
          <w:szCs w:val="24"/>
        </w:rPr>
        <w:t>O</w:t>
      </w:r>
      <w:r w:rsidR="003D784D" w:rsidRPr="00996792">
        <w:rPr>
          <w:rFonts w:ascii="Arial" w:hAnsi="Arial" w:cs="Arial"/>
          <w:sz w:val="24"/>
          <w:szCs w:val="24"/>
        </w:rPr>
        <w:t xml:space="preserve"> licitante vencedor deverá estar quite com a CESAMA, quando sediado ou domiciliado no município de Juiz de Fora/MG.</w:t>
      </w:r>
    </w:p>
    <w:p w14:paraId="643D0453" w14:textId="77777777" w:rsidR="007D1178" w:rsidRDefault="007D1178" w:rsidP="00996792">
      <w:pPr>
        <w:widowControl w:val="0"/>
        <w:tabs>
          <w:tab w:val="left" w:pos="1302"/>
        </w:tabs>
        <w:spacing w:after="0" w:line="350" w:lineRule="auto"/>
        <w:ind w:right="203"/>
        <w:jc w:val="both"/>
        <w:rPr>
          <w:rFonts w:ascii="Arial" w:hAnsi="Arial" w:cs="Arial"/>
          <w:sz w:val="24"/>
          <w:szCs w:val="24"/>
        </w:rPr>
      </w:pPr>
    </w:p>
    <w:p w14:paraId="13DBD05A" w14:textId="4D4A1CA4" w:rsidR="007D1178" w:rsidRDefault="006F52EB" w:rsidP="007D1178">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7</w:t>
      </w:r>
      <w:r w:rsidR="007D1178" w:rsidRPr="007D1178">
        <w:rPr>
          <w:rFonts w:ascii="Arial" w:hAnsi="Arial" w:cs="Arial"/>
          <w:sz w:val="24"/>
          <w:szCs w:val="24"/>
        </w:rPr>
        <w:t xml:space="preserve">.4. </w:t>
      </w:r>
      <w:r w:rsidR="007D1178" w:rsidRPr="007D1178">
        <w:rPr>
          <w:rFonts w:ascii="Arial" w:eastAsia="Arial Unicode MS" w:hAnsi="Arial" w:cs="Arial"/>
          <w:sz w:val="24"/>
          <w:szCs w:val="24"/>
        </w:rPr>
        <w:t>A CONTRATADA poderá aceitar, nas mesmas condições contratuais, os acréscimos ou supressões no Contrato estabelecidos no art. 81, §1º da Lei Federal nº 13.303/16</w:t>
      </w:r>
      <w:r w:rsidR="007D1178" w:rsidRPr="007D1178">
        <w:rPr>
          <w:rFonts w:ascii="Arial" w:hAnsi="Arial" w:cs="Arial"/>
          <w:sz w:val="24"/>
          <w:szCs w:val="24"/>
        </w:rPr>
        <w:t xml:space="preserve">. </w:t>
      </w:r>
    </w:p>
    <w:p w14:paraId="72D4CB42" w14:textId="77777777" w:rsidR="007D1178" w:rsidRPr="007D1178" w:rsidRDefault="007D1178" w:rsidP="007D1178">
      <w:pPr>
        <w:suppressAutoHyphens/>
        <w:autoSpaceDE w:val="0"/>
        <w:autoSpaceDN w:val="0"/>
        <w:adjustRightInd w:val="0"/>
        <w:spacing w:after="0" w:line="360" w:lineRule="auto"/>
        <w:jc w:val="both"/>
        <w:rPr>
          <w:rFonts w:ascii="Arial" w:hAnsi="Arial" w:cs="Arial"/>
          <w:sz w:val="24"/>
          <w:szCs w:val="24"/>
        </w:rPr>
      </w:pPr>
    </w:p>
    <w:p w14:paraId="68869684" w14:textId="4E7D7E07" w:rsidR="007D1178" w:rsidRDefault="006F52EB" w:rsidP="007D1178">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7</w:t>
      </w:r>
      <w:r w:rsidR="007D1178" w:rsidRPr="007D1178">
        <w:rPr>
          <w:rFonts w:ascii="Arial" w:hAnsi="Arial" w:cs="Arial"/>
          <w:sz w:val="24"/>
          <w:szCs w:val="24"/>
        </w:rPr>
        <w:t>.4.1. Conforme o art. 105, inciso X, do Regulamento Interno de Licitações, Contratos e Convênios da Cesama, toda prorrogação de prazo será justificada por escrito e previamente autorizada pela autoridade competente da CESAMA para celebrar o Contrato</w:t>
      </w:r>
      <w:r w:rsidR="007D1178">
        <w:rPr>
          <w:rFonts w:ascii="Arial" w:hAnsi="Arial" w:cs="Arial"/>
          <w:sz w:val="24"/>
          <w:szCs w:val="24"/>
        </w:rPr>
        <w:t>.</w:t>
      </w:r>
    </w:p>
    <w:p w14:paraId="0E492364" w14:textId="77777777" w:rsidR="007D1178" w:rsidRPr="005634B3" w:rsidRDefault="007D1178" w:rsidP="007D1178">
      <w:pPr>
        <w:suppressAutoHyphens/>
        <w:autoSpaceDE w:val="0"/>
        <w:autoSpaceDN w:val="0"/>
        <w:adjustRightInd w:val="0"/>
        <w:spacing w:after="0" w:line="360" w:lineRule="auto"/>
        <w:jc w:val="both"/>
        <w:rPr>
          <w:rFonts w:ascii="Arial" w:hAnsi="Arial" w:cs="Arial"/>
          <w:color w:val="FF0000"/>
          <w:sz w:val="24"/>
          <w:szCs w:val="24"/>
          <w:highlight w:val="cyan"/>
        </w:rPr>
      </w:pPr>
    </w:p>
    <w:p w14:paraId="4765786C" w14:textId="47F6BBFB" w:rsidR="005B4659" w:rsidRDefault="006F52EB" w:rsidP="00D91E89">
      <w:pPr>
        <w:suppressAutoHyphens/>
        <w:autoSpaceDE w:val="0"/>
        <w:autoSpaceDN w:val="0"/>
        <w:adjustRightInd w:val="0"/>
        <w:spacing w:after="0" w:line="360" w:lineRule="auto"/>
        <w:jc w:val="both"/>
        <w:rPr>
          <w:rFonts w:ascii="Arial" w:hAnsi="Arial" w:cs="Arial"/>
          <w:b/>
          <w:bCs/>
          <w:color w:val="FF0000"/>
          <w:sz w:val="24"/>
          <w:szCs w:val="24"/>
        </w:rPr>
      </w:pPr>
      <w:r>
        <w:rPr>
          <w:rFonts w:ascii="Arial" w:hAnsi="Arial" w:cs="Arial"/>
          <w:sz w:val="24"/>
          <w:szCs w:val="24"/>
        </w:rPr>
        <w:t>7</w:t>
      </w:r>
      <w:r w:rsidR="007D1178" w:rsidRPr="007D1178">
        <w:rPr>
          <w:rFonts w:ascii="Arial" w:hAnsi="Arial" w:cs="Arial"/>
          <w:sz w:val="24"/>
          <w:szCs w:val="24"/>
        </w:rPr>
        <w:t>.4.2. Sempre que for necessário acrescer ou reduzir os valores e/ou prazos contratuais, as modificações procedidas deverão fazer parte de aditamento a ser assinado pelas partes. Eventuais acréscimos nas quantidades do objeto da contratação, quando necessário, poderão ser admitidos desde que autorizados pela CESAMA, com base nos preços unitários contratados</w:t>
      </w:r>
      <w:r w:rsidR="00530880">
        <w:rPr>
          <w:rFonts w:ascii="Arial" w:hAnsi="Arial" w:cs="Arial"/>
          <w:sz w:val="24"/>
          <w:szCs w:val="24"/>
        </w:rPr>
        <w:t>.</w:t>
      </w:r>
      <w:r w:rsidR="00996792" w:rsidRPr="008F287B">
        <w:rPr>
          <w:rFonts w:ascii="Arial" w:hAnsi="Arial" w:cs="Arial"/>
          <w:b/>
          <w:bCs/>
          <w:color w:val="FF0000"/>
          <w:sz w:val="24"/>
          <w:szCs w:val="24"/>
          <w:highlight w:val="yellow"/>
        </w:rPr>
        <w:t xml:space="preserve"> </w:t>
      </w:r>
    </w:p>
    <w:p w14:paraId="1708589D" w14:textId="77777777" w:rsidR="00D91E89" w:rsidRPr="0048727B" w:rsidRDefault="00D91E89" w:rsidP="00D91E89">
      <w:pPr>
        <w:suppressAutoHyphens/>
        <w:autoSpaceDE w:val="0"/>
        <w:autoSpaceDN w:val="0"/>
        <w:adjustRightInd w:val="0"/>
        <w:spacing w:after="0" w:line="360" w:lineRule="auto"/>
        <w:jc w:val="both"/>
        <w:rPr>
          <w:rFonts w:ascii="Arial" w:hAnsi="Arial" w:cs="Arial"/>
          <w:color w:val="FF0000"/>
          <w:sz w:val="24"/>
          <w:szCs w:val="24"/>
        </w:rPr>
      </w:pPr>
    </w:p>
    <w:p w14:paraId="1AC99024" w14:textId="27564B8B" w:rsidR="00996792" w:rsidRDefault="006F52EB" w:rsidP="00996792">
      <w:pPr>
        <w:suppressAutoHyphens/>
        <w:spacing w:after="0" w:line="360" w:lineRule="auto"/>
        <w:jc w:val="both"/>
        <w:rPr>
          <w:rFonts w:ascii="Arial" w:hAnsi="Arial" w:cs="Arial"/>
          <w:b/>
          <w:bCs/>
          <w:sz w:val="24"/>
          <w:szCs w:val="24"/>
        </w:rPr>
      </w:pPr>
      <w:r>
        <w:rPr>
          <w:rFonts w:ascii="Arial" w:hAnsi="Arial" w:cs="Arial"/>
          <w:b/>
          <w:bCs/>
          <w:sz w:val="24"/>
          <w:szCs w:val="24"/>
        </w:rPr>
        <w:t>8</w:t>
      </w:r>
      <w:r w:rsidR="00996792">
        <w:rPr>
          <w:rFonts w:ascii="Arial" w:hAnsi="Arial" w:cs="Arial"/>
          <w:b/>
          <w:bCs/>
          <w:sz w:val="24"/>
          <w:szCs w:val="24"/>
        </w:rPr>
        <w:t xml:space="preserve">. </w:t>
      </w:r>
      <w:r w:rsidR="007D1178">
        <w:rPr>
          <w:rFonts w:ascii="Arial" w:hAnsi="Arial" w:cs="Arial"/>
          <w:b/>
          <w:bCs/>
          <w:sz w:val="24"/>
          <w:szCs w:val="24"/>
        </w:rPr>
        <w:t xml:space="preserve">INEXECUÇÃO E </w:t>
      </w:r>
      <w:r w:rsidR="0097791C">
        <w:rPr>
          <w:rFonts w:ascii="Arial" w:hAnsi="Arial" w:cs="Arial"/>
          <w:b/>
          <w:bCs/>
          <w:sz w:val="24"/>
          <w:szCs w:val="24"/>
        </w:rPr>
        <w:t>CANCELAMETNO</w:t>
      </w:r>
      <w:r w:rsidR="00996792" w:rsidRPr="002201A1">
        <w:rPr>
          <w:rFonts w:ascii="Arial" w:hAnsi="Arial" w:cs="Arial"/>
          <w:b/>
          <w:bCs/>
          <w:sz w:val="24"/>
          <w:szCs w:val="24"/>
        </w:rPr>
        <w:t xml:space="preserve"> D</w:t>
      </w:r>
      <w:r w:rsidR="00996792">
        <w:rPr>
          <w:rFonts w:ascii="Arial" w:hAnsi="Arial" w:cs="Arial"/>
          <w:b/>
          <w:bCs/>
          <w:sz w:val="24"/>
          <w:szCs w:val="24"/>
        </w:rPr>
        <w:t xml:space="preserve">A ATA E </w:t>
      </w:r>
      <w:r w:rsidR="0097791C">
        <w:rPr>
          <w:rFonts w:ascii="Arial" w:hAnsi="Arial" w:cs="Arial"/>
          <w:b/>
          <w:bCs/>
          <w:sz w:val="24"/>
          <w:szCs w:val="24"/>
        </w:rPr>
        <w:t xml:space="preserve">RESCISÃO </w:t>
      </w:r>
      <w:r w:rsidR="00996792">
        <w:rPr>
          <w:rFonts w:ascii="Arial" w:hAnsi="Arial" w:cs="Arial"/>
          <w:b/>
          <w:bCs/>
          <w:sz w:val="24"/>
          <w:szCs w:val="24"/>
        </w:rPr>
        <w:t>DA</w:t>
      </w:r>
      <w:r w:rsidR="005F2844">
        <w:rPr>
          <w:rFonts w:ascii="Arial" w:hAnsi="Arial" w:cs="Arial"/>
          <w:b/>
          <w:bCs/>
          <w:sz w:val="24"/>
          <w:szCs w:val="24"/>
        </w:rPr>
        <w:t>S SUAS</w:t>
      </w:r>
      <w:r w:rsidR="00996792">
        <w:rPr>
          <w:rFonts w:ascii="Arial" w:hAnsi="Arial" w:cs="Arial"/>
          <w:b/>
          <w:bCs/>
          <w:sz w:val="24"/>
          <w:szCs w:val="24"/>
        </w:rPr>
        <w:t xml:space="preserve"> CONTRATAÇ</w:t>
      </w:r>
      <w:r w:rsidR="005F2844">
        <w:rPr>
          <w:rFonts w:ascii="Arial" w:hAnsi="Arial" w:cs="Arial"/>
          <w:b/>
          <w:bCs/>
          <w:sz w:val="24"/>
          <w:szCs w:val="24"/>
        </w:rPr>
        <w:t>ÕES</w:t>
      </w:r>
    </w:p>
    <w:p w14:paraId="41AB84CD" w14:textId="77777777" w:rsidR="00996792" w:rsidRDefault="00996792" w:rsidP="00996792">
      <w:pPr>
        <w:suppressAutoHyphens/>
        <w:spacing w:after="0" w:line="360" w:lineRule="auto"/>
        <w:jc w:val="both"/>
        <w:rPr>
          <w:rFonts w:ascii="Arial" w:hAnsi="Arial" w:cs="Arial"/>
          <w:b/>
          <w:bCs/>
          <w:sz w:val="24"/>
          <w:szCs w:val="24"/>
        </w:rPr>
      </w:pPr>
    </w:p>
    <w:p w14:paraId="089C30EB" w14:textId="01A620CD" w:rsidR="007504A6" w:rsidRPr="002201A1" w:rsidRDefault="006F52EB" w:rsidP="00996792">
      <w:pPr>
        <w:suppressAutoHyphens/>
        <w:spacing w:after="0" w:line="360" w:lineRule="auto"/>
        <w:jc w:val="both"/>
        <w:rPr>
          <w:rFonts w:ascii="Arial" w:hAnsi="Arial" w:cs="Arial"/>
          <w:b/>
          <w:bCs/>
          <w:sz w:val="24"/>
          <w:szCs w:val="24"/>
        </w:rPr>
      </w:pPr>
      <w:r>
        <w:rPr>
          <w:rFonts w:ascii="Arial" w:hAnsi="Arial" w:cs="Arial"/>
          <w:b/>
          <w:bCs/>
          <w:sz w:val="24"/>
          <w:szCs w:val="24"/>
        </w:rPr>
        <w:t>8</w:t>
      </w:r>
      <w:r w:rsidR="007504A6">
        <w:rPr>
          <w:rFonts w:ascii="Arial" w:hAnsi="Arial" w:cs="Arial"/>
          <w:b/>
          <w:bCs/>
          <w:sz w:val="24"/>
          <w:szCs w:val="24"/>
        </w:rPr>
        <w:t>.1. CANCELAMENTO DA ATA</w:t>
      </w:r>
    </w:p>
    <w:p w14:paraId="7B6F584A" w14:textId="3B0550AD" w:rsidR="007504A6" w:rsidRPr="007504A6" w:rsidRDefault="006F52EB" w:rsidP="007504A6">
      <w:pPr>
        <w:numPr>
          <w:ilvl w:val="0"/>
          <w:numId w:val="25"/>
        </w:numPr>
        <w:suppressAutoHyphens/>
        <w:spacing w:before="120" w:after="0" w:line="360" w:lineRule="auto"/>
        <w:jc w:val="both"/>
        <w:rPr>
          <w:rFonts w:ascii="Arial" w:eastAsia="Arial" w:hAnsi="Arial" w:cs="Arial"/>
          <w:sz w:val="24"/>
          <w:szCs w:val="24"/>
        </w:rPr>
      </w:pPr>
      <w:r>
        <w:rPr>
          <w:rFonts w:ascii="Arial" w:eastAsia="Arial" w:hAnsi="Arial" w:cs="Arial"/>
          <w:b/>
          <w:bCs/>
          <w:sz w:val="24"/>
          <w:szCs w:val="24"/>
        </w:rPr>
        <w:t>8</w:t>
      </w:r>
      <w:r w:rsidR="007504A6" w:rsidRPr="007504A6">
        <w:rPr>
          <w:rFonts w:ascii="Arial" w:eastAsia="Arial" w:hAnsi="Arial" w:cs="Arial"/>
          <w:b/>
          <w:bCs/>
          <w:sz w:val="24"/>
          <w:szCs w:val="24"/>
        </w:rPr>
        <w:t>.1.</w:t>
      </w:r>
      <w:r w:rsidR="007504A6">
        <w:rPr>
          <w:rFonts w:ascii="Arial" w:eastAsia="Arial" w:hAnsi="Arial" w:cs="Arial"/>
          <w:b/>
          <w:bCs/>
          <w:sz w:val="24"/>
          <w:szCs w:val="24"/>
        </w:rPr>
        <w:t>1</w:t>
      </w:r>
      <w:r w:rsidR="007504A6" w:rsidRPr="007504A6">
        <w:rPr>
          <w:rFonts w:ascii="Arial" w:eastAsia="Arial" w:hAnsi="Arial" w:cs="Arial"/>
          <w:sz w:val="24"/>
          <w:szCs w:val="24"/>
        </w:rPr>
        <w:t xml:space="preserve"> A Cesama poderá cancelar o registro de preços, total ou parcialmente, observados o contraditório e a ampla defesa, nos seguintes casos:</w:t>
      </w:r>
    </w:p>
    <w:p w14:paraId="799AFED3"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I - </w:t>
      </w:r>
      <w:proofErr w:type="gramStart"/>
      <w:r w:rsidRPr="007504A6">
        <w:rPr>
          <w:rFonts w:ascii="Arial" w:eastAsia="Arial" w:hAnsi="Arial" w:cs="Arial"/>
          <w:sz w:val="24"/>
          <w:szCs w:val="24"/>
        </w:rPr>
        <w:t>descumprimento</w:t>
      </w:r>
      <w:proofErr w:type="gramEnd"/>
      <w:r w:rsidRPr="007504A6">
        <w:rPr>
          <w:rFonts w:ascii="Arial" w:eastAsia="Arial" w:hAnsi="Arial" w:cs="Arial"/>
          <w:sz w:val="24"/>
          <w:szCs w:val="24"/>
        </w:rPr>
        <w:t xml:space="preserve"> parcial ou total, por parte do </w:t>
      </w:r>
      <w:r w:rsidRPr="007504A6">
        <w:rPr>
          <w:rFonts w:ascii="Arial" w:eastAsia="Arial" w:hAnsi="Arial" w:cs="Arial"/>
          <w:b/>
          <w:sz w:val="24"/>
          <w:szCs w:val="24"/>
        </w:rPr>
        <w:t>FORNECEDOR</w:t>
      </w:r>
      <w:r w:rsidRPr="007504A6">
        <w:rPr>
          <w:rFonts w:ascii="Arial" w:eastAsia="Arial" w:hAnsi="Arial" w:cs="Arial"/>
          <w:sz w:val="24"/>
          <w:szCs w:val="24"/>
        </w:rPr>
        <w:t>, das condições da ARP;</w:t>
      </w:r>
    </w:p>
    <w:p w14:paraId="4A2ECCE1"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lastRenderedPageBreak/>
        <w:t xml:space="preserve">II - </w:t>
      </w:r>
      <w:proofErr w:type="gramStart"/>
      <w:r w:rsidRPr="007504A6">
        <w:rPr>
          <w:rFonts w:ascii="Arial" w:eastAsia="Arial" w:hAnsi="Arial" w:cs="Arial"/>
          <w:sz w:val="24"/>
          <w:szCs w:val="24"/>
        </w:rPr>
        <w:t>quando</w:t>
      </w:r>
      <w:proofErr w:type="gramEnd"/>
      <w:r w:rsidRPr="007504A6">
        <w:rPr>
          <w:rFonts w:ascii="Arial" w:eastAsia="Arial" w:hAnsi="Arial" w:cs="Arial"/>
          <w:sz w:val="24"/>
          <w:szCs w:val="24"/>
        </w:rPr>
        <w:t xml:space="preserve"> o </w:t>
      </w:r>
      <w:r w:rsidRPr="007504A6">
        <w:rPr>
          <w:rFonts w:ascii="Arial" w:eastAsia="Arial" w:hAnsi="Arial" w:cs="Arial"/>
          <w:b/>
          <w:sz w:val="24"/>
          <w:szCs w:val="24"/>
        </w:rPr>
        <w:t>FORNECEDOR</w:t>
      </w:r>
      <w:r w:rsidRPr="007504A6">
        <w:rPr>
          <w:rFonts w:ascii="Arial" w:eastAsia="Arial" w:hAnsi="Arial" w:cs="Arial"/>
          <w:sz w:val="24"/>
          <w:szCs w:val="24"/>
        </w:rPr>
        <w:t xml:space="preserve"> não atender à convocação para firmar as obrigações contratuais decorrentes do registro de preços, não retirar ou não aceitar o instrumento equivalente no prazo estabelecido pela Cesama;</w:t>
      </w:r>
    </w:p>
    <w:p w14:paraId="0076A0B2"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III - nas hipóteses de inexecução parcial ou total da contratação decorrente da ARP;</w:t>
      </w:r>
    </w:p>
    <w:p w14:paraId="61FF6EAE"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IV - </w:t>
      </w:r>
      <w:proofErr w:type="gramStart"/>
      <w:r w:rsidRPr="007504A6">
        <w:rPr>
          <w:rFonts w:ascii="Arial" w:eastAsia="Arial" w:hAnsi="Arial" w:cs="Arial"/>
          <w:sz w:val="24"/>
          <w:szCs w:val="24"/>
        </w:rPr>
        <w:t>nas</w:t>
      </w:r>
      <w:proofErr w:type="gramEnd"/>
      <w:r w:rsidRPr="007504A6">
        <w:rPr>
          <w:rFonts w:ascii="Arial" w:eastAsia="Arial" w:hAnsi="Arial" w:cs="Arial"/>
          <w:sz w:val="24"/>
          <w:szCs w:val="24"/>
        </w:rPr>
        <w:t xml:space="preserve"> hipóteses dos preços registrados não estiverem compatíveis com os praticados no mercado e o </w:t>
      </w:r>
      <w:r w:rsidRPr="007504A6">
        <w:rPr>
          <w:rFonts w:ascii="Arial" w:eastAsia="Arial" w:hAnsi="Arial" w:cs="Arial"/>
          <w:b/>
          <w:sz w:val="24"/>
          <w:szCs w:val="24"/>
        </w:rPr>
        <w:t>FORNECEDOR</w:t>
      </w:r>
      <w:r w:rsidRPr="007504A6">
        <w:rPr>
          <w:rFonts w:ascii="Arial" w:eastAsia="Arial" w:hAnsi="Arial" w:cs="Arial"/>
          <w:sz w:val="24"/>
          <w:szCs w:val="24"/>
        </w:rPr>
        <w:t xml:space="preserve"> se recusar a adequá-los na forma solicitada pela Cesama, prevista no edital e na ARP;</w:t>
      </w:r>
    </w:p>
    <w:p w14:paraId="1F45F4E3"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V - </w:t>
      </w:r>
      <w:proofErr w:type="gramStart"/>
      <w:r w:rsidRPr="007504A6">
        <w:rPr>
          <w:rFonts w:ascii="Arial" w:eastAsia="Arial" w:hAnsi="Arial" w:cs="Arial"/>
          <w:sz w:val="24"/>
          <w:szCs w:val="24"/>
        </w:rPr>
        <w:t>por</w:t>
      </w:r>
      <w:proofErr w:type="gramEnd"/>
      <w:r w:rsidRPr="007504A6">
        <w:rPr>
          <w:rFonts w:ascii="Arial" w:eastAsia="Arial" w:hAnsi="Arial" w:cs="Arial"/>
          <w:sz w:val="24"/>
          <w:szCs w:val="24"/>
        </w:rPr>
        <w:t xml:space="preserve"> razões de interesse público, devidamente comprovado em processo administrativo próprio;</w:t>
      </w:r>
    </w:p>
    <w:p w14:paraId="59D06814"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VI - </w:t>
      </w:r>
      <w:proofErr w:type="gramStart"/>
      <w:r w:rsidRPr="007504A6">
        <w:rPr>
          <w:rFonts w:ascii="Arial" w:eastAsia="Arial" w:hAnsi="Arial" w:cs="Arial"/>
          <w:sz w:val="24"/>
          <w:szCs w:val="24"/>
        </w:rPr>
        <w:t>por</w:t>
      </w:r>
      <w:proofErr w:type="gramEnd"/>
      <w:r w:rsidRPr="007504A6">
        <w:rPr>
          <w:rFonts w:ascii="Arial" w:eastAsia="Arial" w:hAnsi="Arial" w:cs="Arial"/>
          <w:sz w:val="24"/>
          <w:szCs w:val="24"/>
        </w:rPr>
        <w:t xml:space="preserve"> fato superveniente, decorrente de caso de força maior, caso fortuito ou fato do príncipe ou em decorrência de fatos imprevisíveis ou previsíveis de consequências incalculáveis, que inviabilizem a execução das obrigações previstas na ata, devidamente demonstrado;</w:t>
      </w:r>
    </w:p>
    <w:p w14:paraId="2B35A946"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VII - quando o </w:t>
      </w:r>
      <w:r w:rsidRPr="007504A6">
        <w:rPr>
          <w:rFonts w:ascii="Arial" w:eastAsia="Arial" w:hAnsi="Arial" w:cs="Arial"/>
          <w:b/>
          <w:sz w:val="24"/>
          <w:szCs w:val="24"/>
        </w:rPr>
        <w:t>FORNECEDOR</w:t>
      </w:r>
      <w:r w:rsidRPr="007504A6">
        <w:rPr>
          <w:rFonts w:ascii="Arial" w:eastAsia="Arial" w:hAnsi="Arial" w:cs="Arial"/>
          <w:sz w:val="24"/>
          <w:szCs w:val="24"/>
        </w:rPr>
        <w:t xml:space="preserve"> for suspenso ou impedido de licitar e contratar com a CESAMA;</w:t>
      </w:r>
    </w:p>
    <w:p w14:paraId="44ABAC62"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VIII - quando o </w:t>
      </w:r>
      <w:r w:rsidRPr="007504A6">
        <w:rPr>
          <w:rFonts w:ascii="Arial" w:eastAsia="Arial" w:hAnsi="Arial" w:cs="Arial"/>
          <w:b/>
          <w:sz w:val="24"/>
          <w:szCs w:val="24"/>
        </w:rPr>
        <w:t>FORNECEDOR</w:t>
      </w:r>
      <w:r w:rsidRPr="007504A6">
        <w:rPr>
          <w:rFonts w:ascii="Arial" w:eastAsia="Arial" w:hAnsi="Arial" w:cs="Arial"/>
          <w:sz w:val="24"/>
          <w:szCs w:val="24"/>
        </w:rPr>
        <w:t xml:space="preserve"> for declarado inidôneo para licitar ou contratar com a administração pública;</w:t>
      </w:r>
    </w:p>
    <w:p w14:paraId="09011029"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IX - </w:t>
      </w:r>
      <w:proofErr w:type="gramStart"/>
      <w:r w:rsidRPr="007504A6">
        <w:rPr>
          <w:rFonts w:ascii="Arial" w:eastAsia="Arial" w:hAnsi="Arial" w:cs="Arial"/>
          <w:sz w:val="24"/>
          <w:szCs w:val="24"/>
        </w:rPr>
        <w:t>amigavelmente</w:t>
      </w:r>
      <w:proofErr w:type="gramEnd"/>
      <w:r w:rsidRPr="007504A6">
        <w:rPr>
          <w:rFonts w:ascii="Arial" w:eastAsia="Arial" w:hAnsi="Arial" w:cs="Arial"/>
          <w:sz w:val="24"/>
          <w:szCs w:val="24"/>
        </w:rPr>
        <w:t>, por acordo entre as partes, reduzida a termo no processo, desde que haja conveniência para a administração;</w:t>
      </w:r>
    </w:p>
    <w:p w14:paraId="08D59F3C"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X - </w:t>
      </w:r>
      <w:proofErr w:type="gramStart"/>
      <w:r w:rsidRPr="007504A6">
        <w:rPr>
          <w:rFonts w:ascii="Arial" w:eastAsia="Arial" w:hAnsi="Arial" w:cs="Arial"/>
          <w:sz w:val="24"/>
          <w:szCs w:val="24"/>
        </w:rPr>
        <w:t>por</w:t>
      </w:r>
      <w:proofErr w:type="gramEnd"/>
      <w:r w:rsidRPr="007504A6">
        <w:rPr>
          <w:rFonts w:ascii="Arial" w:eastAsia="Arial" w:hAnsi="Arial" w:cs="Arial"/>
          <w:sz w:val="24"/>
          <w:szCs w:val="24"/>
        </w:rPr>
        <w:t xml:space="preserve"> ordem judicial.</w:t>
      </w:r>
    </w:p>
    <w:p w14:paraId="064A65F7" w14:textId="2EC8797F" w:rsidR="007504A6" w:rsidRPr="007504A6" w:rsidRDefault="006F52EB" w:rsidP="007504A6">
      <w:pPr>
        <w:numPr>
          <w:ilvl w:val="0"/>
          <w:numId w:val="25"/>
        </w:numPr>
        <w:suppressAutoHyphens/>
        <w:spacing w:before="120" w:after="0" w:line="360" w:lineRule="auto"/>
        <w:jc w:val="both"/>
        <w:rPr>
          <w:rFonts w:ascii="Arial" w:eastAsia="Arial" w:hAnsi="Arial" w:cs="Arial"/>
          <w:sz w:val="24"/>
          <w:szCs w:val="24"/>
        </w:rPr>
      </w:pPr>
      <w:r>
        <w:rPr>
          <w:rFonts w:ascii="Arial" w:eastAsia="Arial" w:hAnsi="Arial" w:cs="Arial"/>
          <w:sz w:val="24"/>
          <w:szCs w:val="24"/>
        </w:rPr>
        <w:t>8</w:t>
      </w:r>
      <w:r w:rsidR="007504A6">
        <w:rPr>
          <w:rFonts w:ascii="Arial" w:eastAsia="Arial" w:hAnsi="Arial" w:cs="Arial"/>
          <w:sz w:val="24"/>
          <w:szCs w:val="24"/>
        </w:rPr>
        <w:t>.1.2</w:t>
      </w:r>
      <w:r w:rsidR="007504A6" w:rsidRPr="007504A6">
        <w:rPr>
          <w:rFonts w:ascii="Arial" w:eastAsia="Arial" w:hAnsi="Arial" w:cs="Arial"/>
          <w:sz w:val="24"/>
          <w:szCs w:val="24"/>
        </w:rPr>
        <w:t xml:space="preserve">. A notificação da Cesama para o cancelamento do preço registrado será enviada diretamente ao </w:t>
      </w:r>
      <w:r w:rsidR="007504A6" w:rsidRPr="007504A6">
        <w:rPr>
          <w:rFonts w:ascii="Arial" w:eastAsia="Arial" w:hAnsi="Arial" w:cs="Arial"/>
          <w:b/>
          <w:sz w:val="24"/>
          <w:szCs w:val="24"/>
        </w:rPr>
        <w:t>FORNECEDOR</w:t>
      </w:r>
      <w:r w:rsidR="007504A6" w:rsidRPr="007504A6">
        <w:rPr>
          <w:rFonts w:ascii="Arial" w:eastAsia="Arial" w:hAnsi="Arial" w:cs="Arial"/>
          <w:sz w:val="24"/>
          <w:szCs w:val="24"/>
        </w:rPr>
        <w:t xml:space="preserve"> por ofício, correspondência eletrônica ou por outro meio eficaz, e no caso da ausência do recebimento, a notificação será publicada no DOM (Diário Oficial Eletrônico do Município).</w:t>
      </w:r>
    </w:p>
    <w:p w14:paraId="6F366BCD" w14:textId="32B87FB6" w:rsidR="007504A6" w:rsidRPr="007504A6" w:rsidRDefault="006F52EB" w:rsidP="007504A6">
      <w:pPr>
        <w:numPr>
          <w:ilvl w:val="0"/>
          <w:numId w:val="25"/>
        </w:numPr>
        <w:suppressAutoHyphens/>
        <w:spacing w:before="120" w:after="0" w:line="360" w:lineRule="auto"/>
        <w:jc w:val="both"/>
        <w:rPr>
          <w:rFonts w:ascii="Arial" w:eastAsia="Arial" w:hAnsi="Arial" w:cs="Arial"/>
          <w:sz w:val="24"/>
          <w:szCs w:val="24"/>
        </w:rPr>
      </w:pPr>
      <w:r>
        <w:rPr>
          <w:rFonts w:ascii="Arial" w:eastAsia="Arial" w:hAnsi="Arial" w:cs="Arial"/>
          <w:sz w:val="24"/>
          <w:szCs w:val="24"/>
        </w:rPr>
        <w:t>8</w:t>
      </w:r>
      <w:r w:rsidR="007504A6">
        <w:rPr>
          <w:rFonts w:ascii="Arial" w:eastAsia="Arial" w:hAnsi="Arial" w:cs="Arial"/>
          <w:sz w:val="24"/>
          <w:szCs w:val="24"/>
        </w:rPr>
        <w:t>.1.3</w:t>
      </w:r>
      <w:r w:rsidR="007504A6" w:rsidRPr="007504A6">
        <w:rPr>
          <w:rFonts w:ascii="Arial" w:eastAsia="Arial" w:hAnsi="Arial" w:cs="Arial"/>
          <w:sz w:val="24"/>
          <w:szCs w:val="24"/>
        </w:rPr>
        <w:t xml:space="preserve">. A solicitação do </w:t>
      </w:r>
      <w:r w:rsidR="007504A6" w:rsidRPr="007504A6">
        <w:rPr>
          <w:rFonts w:ascii="Arial" w:eastAsia="Arial" w:hAnsi="Arial" w:cs="Arial"/>
          <w:b/>
          <w:sz w:val="24"/>
          <w:szCs w:val="24"/>
        </w:rPr>
        <w:t>FORNECEDOR</w:t>
      </w:r>
      <w:r w:rsidR="007504A6" w:rsidRPr="007504A6">
        <w:rPr>
          <w:rFonts w:ascii="Arial" w:eastAsia="Arial" w:hAnsi="Arial" w:cs="Arial"/>
          <w:sz w:val="24"/>
          <w:szCs w:val="24"/>
        </w:rPr>
        <w:t xml:space="preserve"> para cancelamento do registro de preço deverá ser formulada por escrito, assegurando-se a execução do objeto, por prazo mínimo de </w:t>
      </w:r>
      <w:r w:rsidR="007504A6" w:rsidRPr="007504A6">
        <w:rPr>
          <w:rFonts w:ascii="Arial" w:eastAsia="Arial" w:hAnsi="Arial" w:cs="Arial"/>
          <w:b/>
          <w:sz w:val="24"/>
          <w:szCs w:val="24"/>
        </w:rPr>
        <w:t>45 (quarenta e cinco) dias</w:t>
      </w:r>
      <w:r w:rsidR="007504A6" w:rsidRPr="007504A6">
        <w:rPr>
          <w:rFonts w:ascii="Arial" w:eastAsia="Arial" w:hAnsi="Arial" w:cs="Arial"/>
          <w:sz w:val="24"/>
          <w:szCs w:val="24"/>
        </w:rPr>
        <w:t xml:space="preserve">, contados a partir da comprovação do recebimento da solicitação do cancelamento, salvo na hipótese da </w:t>
      </w:r>
      <w:r w:rsidR="007504A6" w:rsidRPr="007504A6">
        <w:rPr>
          <w:rFonts w:ascii="Arial" w:eastAsia="Arial" w:hAnsi="Arial" w:cs="Arial"/>
          <w:sz w:val="24"/>
          <w:szCs w:val="24"/>
        </w:rPr>
        <w:lastRenderedPageBreak/>
        <w:t>impossibilidade de seu cumprimento, devidamente justificada e aprovada pela Cesama.</w:t>
      </w:r>
    </w:p>
    <w:p w14:paraId="15D284B9" w14:textId="369EA6F2" w:rsidR="007504A6" w:rsidRPr="007504A6" w:rsidRDefault="006F52EB" w:rsidP="007504A6">
      <w:pPr>
        <w:numPr>
          <w:ilvl w:val="0"/>
          <w:numId w:val="25"/>
        </w:numPr>
        <w:suppressAutoHyphens/>
        <w:spacing w:before="120" w:after="0" w:line="360" w:lineRule="auto"/>
        <w:jc w:val="both"/>
        <w:rPr>
          <w:rFonts w:ascii="Arial" w:eastAsia="Arial" w:hAnsi="Arial" w:cs="Arial"/>
          <w:sz w:val="24"/>
          <w:szCs w:val="24"/>
        </w:rPr>
      </w:pPr>
      <w:r>
        <w:rPr>
          <w:rFonts w:ascii="Arial" w:eastAsia="Arial" w:hAnsi="Arial" w:cs="Arial"/>
          <w:sz w:val="24"/>
          <w:szCs w:val="24"/>
        </w:rPr>
        <w:t>8</w:t>
      </w:r>
      <w:r w:rsidR="007504A6">
        <w:rPr>
          <w:rFonts w:ascii="Arial" w:eastAsia="Arial" w:hAnsi="Arial" w:cs="Arial"/>
          <w:sz w:val="24"/>
          <w:szCs w:val="24"/>
        </w:rPr>
        <w:t>.1.4</w:t>
      </w:r>
      <w:r w:rsidR="007504A6" w:rsidRPr="007504A6">
        <w:rPr>
          <w:rFonts w:ascii="Arial" w:eastAsia="Arial" w:hAnsi="Arial" w:cs="Arial"/>
          <w:sz w:val="24"/>
          <w:szCs w:val="24"/>
        </w:rPr>
        <w:t xml:space="preserve">. O </w:t>
      </w:r>
      <w:r w:rsidR="007504A6" w:rsidRPr="007504A6">
        <w:rPr>
          <w:rFonts w:ascii="Arial" w:eastAsia="Arial" w:hAnsi="Arial" w:cs="Arial"/>
          <w:b/>
          <w:sz w:val="24"/>
          <w:szCs w:val="24"/>
        </w:rPr>
        <w:t>FORNECEDOR</w:t>
      </w:r>
      <w:r w:rsidR="007504A6" w:rsidRPr="007504A6">
        <w:rPr>
          <w:rFonts w:ascii="Arial" w:eastAsia="Arial" w:hAnsi="Arial" w:cs="Arial"/>
          <w:sz w:val="24"/>
          <w:szCs w:val="24"/>
        </w:rPr>
        <w:t xml:space="preserve"> poderá solicitar o cancelamento do preço registrado na ocorrência de fato superveniente, decorrente de caso fortuito ou de força maior, devidamente comprovados, bem como nas hipóteses compreendidas na legislação aplicável a que venham comprometer a execução do objeto.</w:t>
      </w:r>
    </w:p>
    <w:p w14:paraId="483A5A63" w14:textId="20C17B91" w:rsidR="007504A6" w:rsidRPr="007504A6" w:rsidRDefault="006F52EB" w:rsidP="007504A6">
      <w:pPr>
        <w:numPr>
          <w:ilvl w:val="0"/>
          <w:numId w:val="25"/>
        </w:numPr>
        <w:suppressAutoHyphens/>
        <w:spacing w:before="120" w:after="0" w:line="360" w:lineRule="auto"/>
        <w:jc w:val="both"/>
        <w:rPr>
          <w:rFonts w:ascii="Arial" w:eastAsia="Arial" w:hAnsi="Arial" w:cs="Arial"/>
          <w:strike/>
          <w:sz w:val="24"/>
          <w:szCs w:val="24"/>
        </w:rPr>
      </w:pPr>
      <w:r>
        <w:rPr>
          <w:rFonts w:ascii="Arial" w:eastAsia="Arial" w:hAnsi="Arial" w:cs="Arial"/>
          <w:sz w:val="24"/>
          <w:szCs w:val="24"/>
        </w:rPr>
        <w:t>8</w:t>
      </w:r>
      <w:r w:rsidR="007504A6">
        <w:rPr>
          <w:rFonts w:ascii="Arial" w:eastAsia="Arial" w:hAnsi="Arial" w:cs="Arial"/>
          <w:sz w:val="24"/>
          <w:szCs w:val="24"/>
        </w:rPr>
        <w:t>.1.5</w:t>
      </w:r>
      <w:r w:rsidR="007504A6" w:rsidRPr="007504A6">
        <w:rPr>
          <w:rFonts w:ascii="Arial" w:eastAsia="Arial" w:hAnsi="Arial" w:cs="Arial"/>
          <w:sz w:val="24"/>
          <w:szCs w:val="24"/>
        </w:rPr>
        <w:t xml:space="preserve">. O cancelamento da ARP não afasta a necessidade de apuração de responsabilidade do </w:t>
      </w:r>
      <w:r w:rsidR="007504A6" w:rsidRPr="007504A6">
        <w:rPr>
          <w:rFonts w:ascii="Arial" w:eastAsia="Arial" w:hAnsi="Arial" w:cs="Arial"/>
          <w:b/>
          <w:sz w:val="24"/>
          <w:szCs w:val="24"/>
        </w:rPr>
        <w:t>FORNECEDOR</w:t>
      </w:r>
      <w:r w:rsidR="007504A6" w:rsidRPr="007504A6">
        <w:rPr>
          <w:rFonts w:ascii="Arial" w:eastAsia="Arial" w:hAnsi="Arial" w:cs="Arial"/>
          <w:sz w:val="24"/>
          <w:szCs w:val="24"/>
        </w:rPr>
        <w:t>, quando este der causa ao cancelamento.</w:t>
      </w:r>
    </w:p>
    <w:p w14:paraId="01AA761D" w14:textId="6AD18E1C" w:rsidR="007504A6" w:rsidRPr="007504A6" w:rsidRDefault="006F52EB" w:rsidP="007504A6">
      <w:pPr>
        <w:numPr>
          <w:ilvl w:val="0"/>
          <w:numId w:val="25"/>
        </w:numPr>
        <w:suppressAutoHyphens/>
        <w:spacing w:after="0" w:line="360" w:lineRule="auto"/>
        <w:jc w:val="both"/>
        <w:rPr>
          <w:rFonts w:ascii="Arial" w:hAnsi="Arial" w:cs="Arial"/>
          <w:sz w:val="24"/>
          <w:szCs w:val="24"/>
        </w:rPr>
      </w:pPr>
      <w:r>
        <w:rPr>
          <w:rFonts w:ascii="Arial" w:hAnsi="Arial" w:cs="Arial"/>
          <w:sz w:val="24"/>
          <w:szCs w:val="24"/>
        </w:rPr>
        <w:t>8</w:t>
      </w:r>
      <w:r w:rsidR="007504A6">
        <w:rPr>
          <w:rFonts w:ascii="Arial" w:hAnsi="Arial" w:cs="Arial"/>
          <w:sz w:val="24"/>
          <w:szCs w:val="24"/>
        </w:rPr>
        <w:t>.1.6</w:t>
      </w:r>
      <w:r w:rsidR="007504A6" w:rsidRPr="007504A6">
        <w:rPr>
          <w:rFonts w:ascii="Arial" w:hAnsi="Arial" w:cs="Arial"/>
          <w:sz w:val="24"/>
          <w:szCs w:val="24"/>
        </w:rPr>
        <w:t xml:space="preserve">. O cancelamento do registro será formalizado por despacho da autoridade competente da </w:t>
      </w:r>
      <w:r w:rsidR="007504A6" w:rsidRPr="007504A6">
        <w:rPr>
          <w:rFonts w:ascii="Arial" w:hAnsi="Arial" w:cs="Arial"/>
          <w:b/>
          <w:caps/>
          <w:sz w:val="24"/>
          <w:szCs w:val="24"/>
        </w:rPr>
        <w:t>Cesama</w:t>
      </w:r>
      <w:r w:rsidR="007504A6" w:rsidRPr="007504A6">
        <w:rPr>
          <w:rFonts w:ascii="Arial" w:hAnsi="Arial" w:cs="Arial"/>
          <w:sz w:val="24"/>
          <w:szCs w:val="24"/>
        </w:rPr>
        <w:t>, assegurado, de forma prévia, o contraditório e a ampla defesa.</w:t>
      </w:r>
    </w:p>
    <w:p w14:paraId="0381EA77" w14:textId="01283F07" w:rsidR="007504A6" w:rsidRPr="007504A6" w:rsidRDefault="006F52EB" w:rsidP="007504A6">
      <w:pPr>
        <w:numPr>
          <w:ilvl w:val="0"/>
          <w:numId w:val="25"/>
        </w:numPr>
        <w:suppressAutoHyphens/>
        <w:spacing w:before="120" w:after="0" w:line="360" w:lineRule="auto"/>
        <w:jc w:val="both"/>
        <w:rPr>
          <w:rFonts w:ascii="Arial" w:hAnsi="Arial" w:cs="Arial"/>
          <w:sz w:val="24"/>
          <w:szCs w:val="24"/>
        </w:rPr>
      </w:pPr>
      <w:r>
        <w:rPr>
          <w:rFonts w:ascii="Arial" w:hAnsi="Arial" w:cs="Arial"/>
          <w:bCs/>
          <w:sz w:val="24"/>
          <w:szCs w:val="24"/>
        </w:rPr>
        <w:t>8</w:t>
      </w:r>
      <w:r w:rsidR="007504A6">
        <w:rPr>
          <w:rFonts w:ascii="Arial" w:hAnsi="Arial" w:cs="Arial"/>
          <w:bCs/>
          <w:sz w:val="24"/>
          <w:szCs w:val="24"/>
        </w:rPr>
        <w:t>.1.7</w:t>
      </w:r>
      <w:r w:rsidR="007504A6" w:rsidRPr="007504A6">
        <w:rPr>
          <w:rFonts w:ascii="Arial" w:hAnsi="Arial" w:cs="Arial"/>
          <w:bCs/>
          <w:sz w:val="24"/>
          <w:szCs w:val="24"/>
        </w:rPr>
        <w:tab/>
      </w:r>
      <w:r w:rsidR="007504A6" w:rsidRPr="007504A6">
        <w:rPr>
          <w:rFonts w:ascii="Arial" w:hAnsi="Arial" w:cs="Arial"/>
          <w:sz w:val="24"/>
          <w:szCs w:val="24"/>
        </w:rPr>
        <w:t xml:space="preserve">Em quaisquer das hipóteses acima, concluídos os trâmites, a CESAMA fará o devido apostilamento no processo administrativo da licitação e divulgará no </w:t>
      </w:r>
      <w:r w:rsidR="007504A6" w:rsidRPr="007504A6">
        <w:rPr>
          <w:rFonts w:ascii="Arial" w:hAnsi="Arial" w:cs="Arial"/>
          <w:i/>
          <w:sz w:val="24"/>
          <w:szCs w:val="24"/>
        </w:rPr>
        <w:t>site</w:t>
      </w:r>
      <w:r w:rsidR="007504A6" w:rsidRPr="007504A6">
        <w:rPr>
          <w:rFonts w:ascii="Arial" w:hAnsi="Arial" w:cs="Arial"/>
          <w:sz w:val="24"/>
          <w:szCs w:val="24"/>
        </w:rPr>
        <w:t xml:space="preserve"> </w:t>
      </w:r>
      <w:r w:rsidR="007504A6" w:rsidRPr="007504A6">
        <w:rPr>
          <w:rFonts w:ascii="Arial" w:hAnsi="Arial" w:cs="Arial"/>
          <w:sz w:val="24"/>
          <w:szCs w:val="24"/>
          <w:u w:val="single"/>
        </w:rPr>
        <w:t>www.cesama.com.br</w:t>
      </w:r>
      <w:r w:rsidR="007504A6" w:rsidRPr="007504A6">
        <w:rPr>
          <w:rFonts w:ascii="Arial" w:hAnsi="Arial" w:cs="Arial"/>
          <w:sz w:val="24"/>
          <w:szCs w:val="24"/>
        </w:rPr>
        <w:t xml:space="preserve"> a nova ordem de registro.</w:t>
      </w:r>
    </w:p>
    <w:p w14:paraId="2A0C85FD" w14:textId="1830396F" w:rsidR="007504A6" w:rsidRPr="007504A6" w:rsidRDefault="006F52EB" w:rsidP="007504A6">
      <w:pPr>
        <w:numPr>
          <w:ilvl w:val="0"/>
          <w:numId w:val="25"/>
        </w:numPr>
        <w:suppressAutoHyphens/>
        <w:spacing w:before="120" w:after="0" w:line="360" w:lineRule="auto"/>
        <w:jc w:val="both"/>
        <w:rPr>
          <w:rFonts w:ascii="Arial" w:hAnsi="Arial" w:cs="Arial"/>
          <w:sz w:val="24"/>
          <w:szCs w:val="24"/>
        </w:rPr>
      </w:pPr>
      <w:r>
        <w:rPr>
          <w:rFonts w:ascii="Arial" w:hAnsi="Arial" w:cs="Arial"/>
          <w:sz w:val="24"/>
          <w:szCs w:val="24"/>
        </w:rPr>
        <w:t>8</w:t>
      </w:r>
      <w:r w:rsidR="007504A6">
        <w:rPr>
          <w:rFonts w:ascii="Arial" w:hAnsi="Arial" w:cs="Arial"/>
          <w:sz w:val="24"/>
          <w:szCs w:val="24"/>
        </w:rPr>
        <w:t>.1.8</w:t>
      </w:r>
      <w:r w:rsidR="007504A6" w:rsidRPr="007504A6">
        <w:rPr>
          <w:rFonts w:ascii="Arial" w:hAnsi="Arial" w:cs="Arial"/>
          <w:sz w:val="24"/>
          <w:szCs w:val="24"/>
        </w:rPr>
        <w:tab/>
        <w:t>A Ata de Registro de Preços será cancelada automaticamente:</w:t>
      </w:r>
    </w:p>
    <w:p w14:paraId="3D7D1291" w14:textId="77777777" w:rsidR="007504A6" w:rsidRPr="007504A6" w:rsidRDefault="007504A6" w:rsidP="007504A6">
      <w:pPr>
        <w:numPr>
          <w:ilvl w:val="0"/>
          <w:numId w:val="25"/>
        </w:numPr>
        <w:tabs>
          <w:tab w:val="left" w:pos="-5954"/>
        </w:tabs>
        <w:suppressAutoHyphens/>
        <w:spacing w:before="120" w:after="0" w:line="360" w:lineRule="auto"/>
        <w:ind w:left="567" w:hanging="284"/>
        <w:jc w:val="both"/>
        <w:rPr>
          <w:rFonts w:ascii="Arial" w:hAnsi="Arial" w:cs="Arial"/>
          <w:bCs/>
          <w:sz w:val="24"/>
          <w:szCs w:val="24"/>
        </w:rPr>
      </w:pPr>
      <w:r w:rsidRPr="007504A6">
        <w:rPr>
          <w:rFonts w:ascii="Arial" w:hAnsi="Arial" w:cs="Arial"/>
          <w:bCs/>
          <w:sz w:val="24"/>
          <w:szCs w:val="24"/>
        </w:rPr>
        <w:t xml:space="preserve">a) </w:t>
      </w:r>
      <w:r w:rsidRPr="007504A6">
        <w:rPr>
          <w:rFonts w:ascii="Arial" w:hAnsi="Arial" w:cs="Arial"/>
          <w:bCs/>
          <w:sz w:val="24"/>
          <w:szCs w:val="24"/>
        </w:rPr>
        <w:tab/>
        <w:t>Por decurso de prazo de vigência;</w:t>
      </w:r>
    </w:p>
    <w:p w14:paraId="023E2334" w14:textId="77777777" w:rsidR="007504A6" w:rsidRPr="007504A6" w:rsidRDefault="007504A6" w:rsidP="007504A6">
      <w:pPr>
        <w:numPr>
          <w:ilvl w:val="0"/>
          <w:numId w:val="25"/>
        </w:numPr>
        <w:tabs>
          <w:tab w:val="left" w:pos="-5954"/>
        </w:tabs>
        <w:suppressAutoHyphens/>
        <w:spacing w:before="120" w:after="0" w:line="360" w:lineRule="auto"/>
        <w:ind w:left="567" w:hanging="284"/>
        <w:jc w:val="both"/>
        <w:rPr>
          <w:rFonts w:ascii="Arial" w:hAnsi="Arial" w:cs="Arial"/>
          <w:bCs/>
          <w:sz w:val="24"/>
          <w:szCs w:val="24"/>
        </w:rPr>
      </w:pPr>
      <w:r w:rsidRPr="007504A6">
        <w:rPr>
          <w:rFonts w:ascii="Arial" w:hAnsi="Arial" w:cs="Arial"/>
          <w:bCs/>
          <w:sz w:val="24"/>
          <w:szCs w:val="24"/>
        </w:rPr>
        <w:t xml:space="preserve">b) </w:t>
      </w:r>
      <w:r w:rsidRPr="007504A6">
        <w:rPr>
          <w:rFonts w:ascii="Arial" w:hAnsi="Arial" w:cs="Arial"/>
          <w:bCs/>
          <w:sz w:val="24"/>
          <w:szCs w:val="24"/>
        </w:rPr>
        <w:tab/>
        <w:t>Quando não restarem fornecedores registrados.</w:t>
      </w:r>
    </w:p>
    <w:p w14:paraId="22EDB905" w14:textId="77777777" w:rsidR="007504A6" w:rsidRDefault="007504A6" w:rsidP="00996792">
      <w:pPr>
        <w:suppressAutoHyphens/>
        <w:autoSpaceDE w:val="0"/>
        <w:autoSpaceDN w:val="0"/>
        <w:adjustRightInd w:val="0"/>
        <w:spacing w:after="0" w:line="360" w:lineRule="auto"/>
        <w:jc w:val="both"/>
        <w:rPr>
          <w:rFonts w:ascii="Arial" w:hAnsi="Arial" w:cs="Arial"/>
          <w:sz w:val="24"/>
          <w:szCs w:val="24"/>
        </w:rPr>
      </w:pPr>
    </w:p>
    <w:p w14:paraId="677286F0" w14:textId="70756F6F" w:rsidR="007504A6" w:rsidRPr="007504A6" w:rsidRDefault="006F52EB" w:rsidP="00996792">
      <w:pPr>
        <w:suppressAutoHyphens/>
        <w:autoSpaceDE w:val="0"/>
        <w:autoSpaceDN w:val="0"/>
        <w:adjustRightInd w:val="0"/>
        <w:spacing w:after="0" w:line="360" w:lineRule="auto"/>
        <w:jc w:val="both"/>
        <w:rPr>
          <w:rFonts w:ascii="Arial" w:hAnsi="Arial" w:cs="Arial"/>
          <w:b/>
          <w:bCs/>
          <w:sz w:val="24"/>
          <w:szCs w:val="24"/>
        </w:rPr>
      </w:pPr>
      <w:r>
        <w:rPr>
          <w:rFonts w:ascii="Arial" w:hAnsi="Arial" w:cs="Arial"/>
          <w:b/>
          <w:bCs/>
          <w:sz w:val="24"/>
          <w:szCs w:val="24"/>
        </w:rPr>
        <w:t>8</w:t>
      </w:r>
      <w:r w:rsidR="007504A6" w:rsidRPr="007504A6">
        <w:rPr>
          <w:rFonts w:ascii="Arial" w:hAnsi="Arial" w:cs="Arial"/>
          <w:b/>
          <w:bCs/>
          <w:sz w:val="24"/>
          <w:szCs w:val="24"/>
        </w:rPr>
        <w:t>.2. RESCISÃO CONTRATUAL</w:t>
      </w:r>
    </w:p>
    <w:p w14:paraId="67387AD9" w14:textId="77777777" w:rsidR="007504A6" w:rsidRDefault="007504A6" w:rsidP="00996792">
      <w:pPr>
        <w:suppressAutoHyphens/>
        <w:autoSpaceDE w:val="0"/>
        <w:autoSpaceDN w:val="0"/>
        <w:adjustRightInd w:val="0"/>
        <w:spacing w:after="0" w:line="360" w:lineRule="auto"/>
        <w:jc w:val="both"/>
        <w:rPr>
          <w:rFonts w:ascii="Arial" w:hAnsi="Arial" w:cs="Arial"/>
          <w:sz w:val="24"/>
          <w:szCs w:val="24"/>
        </w:rPr>
      </w:pPr>
    </w:p>
    <w:p w14:paraId="6C129080" w14:textId="2783CEFF" w:rsidR="00996792" w:rsidRDefault="006F52EB" w:rsidP="00996792">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8</w:t>
      </w:r>
      <w:r w:rsidR="00996792">
        <w:rPr>
          <w:rFonts w:ascii="Arial" w:hAnsi="Arial" w:cs="Arial"/>
          <w:sz w:val="24"/>
          <w:szCs w:val="24"/>
        </w:rPr>
        <w:t>.</w:t>
      </w:r>
      <w:r w:rsidR="007504A6">
        <w:rPr>
          <w:rFonts w:ascii="Arial" w:hAnsi="Arial" w:cs="Arial"/>
          <w:sz w:val="24"/>
          <w:szCs w:val="24"/>
        </w:rPr>
        <w:t>2.</w:t>
      </w:r>
      <w:r w:rsidR="00996792">
        <w:rPr>
          <w:rFonts w:ascii="Arial" w:hAnsi="Arial" w:cs="Arial"/>
          <w:sz w:val="24"/>
          <w:szCs w:val="24"/>
        </w:rPr>
        <w:t xml:space="preserve">1 </w:t>
      </w:r>
      <w:r w:rsidR="00996792" w:rsidRPr="00A17582">
        <w:rPr>
          <w:rFonts w:ascii="Arial" w:hAnsi="Arial" w:cs="Arial"/>
          <w:sz w:val="24"/>
          <w:szCs w:val="24"/>
        </w:rPr>
        <w:t>No que se refere à inexecução e a rescisão</w:t>
      </w:r>
      <w:r w:rsidR="00996792">
        <w:rPr>
          <w:rFonts w:ascii="Arial" w:hAnsi="Arial" w:cs="Arial"/>
          <w:sz w:val="24"/>
          <w:szCs w:val="24"/>
        </w:rPr>
        <w:t xml:space="preserve"> </w:t>
      </w:r>
      <w:r w:rsidR="00A31D59">
        <w:rPr>
          <w:rFonts w:ascii="Arial" w:hAnsi="Arial" w:cs="Arial"/>
          <w:sz w:val="24"/>
          <w:szCs w:val="24"/>
        </w:rPr>
        <w:t>das contratações advindas da ARP</w:t>
      </w:r>
      <w:r w:rsidR="00996792" w:rsidRPr="00A17582">
        <w:rPr>
          <w:rFonts w:ascii="Arial" w:hAnsi="Arial" w:cs="Arial"/>
          <w:sz w:val="24"/>
          <w:szCs w:val="24"/>
        </w:rPr>
        <w:t>, aplica-se o disposto no</w:t>
      </w:r>
      <w:r w:rsidR="00996792">
        <w:rPr>
          <w:rFonts w:ascii="Arial" w:hAnsi="Arial" w:cs="Arial"/>
          <w:sz w:val="24"/>
          <w:szCs w:val="24"/>
        </w:rPr>
        <w:t xml:space="preserve"> Manual de Convênios e de Gestão e Fiscalização de Contratos, parte integrante do </w:t>
      </w:r>
      <w:r w:rsidR="00996792" w:rsidRPr="00A17582">
        <w:rPr>
          <w:rFonts w:ascii="Arial" w:hAnsi="Arial" w:cs="Arial"/>
          <w:sz w:val="24"/>
          <w:szCs w:val="24"/>
        </w:rPr>
        <w:t>Regulamento Interno de Licitações, Contratos e Convênios da Cesama</w:t>
      </w:r>
      <w:r w:rsidR="00996792">
        <w:rPr>
          <w:rFonts w:ascii="Arial" w:hAnsi="Arial" w:cs="Arial"/>
          <w:sz w:val="24"/>
          <w:szCs w:val="24"/>
        </w:rPr>
        <w:t xml:space="preserve"> (RILC)</w:t>
      </w:r>
      <w:r w:rsidR="00996792" w:rsidRPr="00A17582">
        <w:rPr>
          <w:rFonts w:ascii="Arial" w:hAnsi="Arial" w:cs="Arial"/>
          <w:sz w:val="24"/>
          <w:szCs w:val="24"/>
        </w:rPr>
        <w:t>.</w:t>
      </w:r>
    </w:p>
    <w:p w14:paraId="1F3E6B26" w14:textId="14F87207" w:rsidR="00996792" w:rsidRPr="00A17582" w:rsidRDefault="006F52EB" w:rsidP="00996792">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8</w:t>
      </w:r>
      <w:r w:rsidR="00996792">
        <w:rPr>
          <w:rFonts w:ascii="Arial" w:hAnsi="Arial" w:cs="Arial"/>
          <w:sz w:val="24"/>
          <w:szCs w:val="24"/>
        </w:rPr>
        <w:t>.</w:t>
      </w:r>
      <w:r w:rsidR="00A31D59">
        <w:rPr>
          <w:rFonts w:ascii="Arial" w:hAnsi="Arial" w:cs="Arial"/>
          <w:sz w:val="24"/>
          <w:szCs w:val="24"/>
        </w:rPr>
        <w:t>2.</w:t>
      </w:r>
      <w:r w:rsidR="00996792">
        <w:rPr>
          <w:rFonts w:ascii="Arial" w:hAnsi="Arial" w:cs="Arial"/>
          <w:sz w:val="24"/>
          <w:szCs w:val="24"/>
        </w:rPr>
        <w:t xml:space="preserve">2 </w:t>
      </w:r>
      <w:r w:rsidR="00996792" w:rsidRPr="00A17582">
        <w:rPr>
          <w:rFonts w:ascii="Arial" w:hAnsi="Arial" w:cs="Arial"/>
          <w:sz w:val="24"/>
          <w:szCs w:val="24"/>
        </w:rPr>
        <w:t xml:space="preserve">A inexecução total ou parcial </w:t>
      </w:r>
      <w:r w:rsidR="00A31D59">
        <w:rPr>
          <w:rFonts w:ascii="Arial" w:hAnsi="Arial" w:cs="Arial"/>
          <w:sz w:val="24"/>
          <w:szCs w:val="24"/>
        </w:rPr>
        <w:t>das</w:t>
      </w:r>
      <w:r w:rsidR="005F2844">
        <w:rPr>
          <w:rFonts w:ascii="Arial" w:hAnsi="Arial" w:cs="Arial"/>
          <w:sz w:val="24"/>
          <w:szCs w:val="24"/>
        </w:rPr>
        <w:t xml:space="preserve"> contratações</w:t>
      </w:r>
      <w:r w:rsidR="00A31D59">
        <w:rPr>
          <w:rFonts w:ascii="Arial" w:hAnsi="Arial" w:cs="Arial"/>
          <w:sz w:val="24"/>
          <w:szCs w:val="24"/>
        </w:rPr>
        <w:t xml:space="preserve"> </w:t>
      </w:r>
      <w:r w:rsidR="00996792" w:rsidRPr="00A17582">
        <w:rPr>
          <w:rFonts w:ascii="Arial" w:hAnsi="Arial" w:cs="Arial"/>
          <w:sz w:val="24"/>
          <w:szCs w:val="24"/>
        </w:rPr>
        <w:t>poderá ensejar a sua rescisão, com as consequências cabíveis.</w:t>
      </w:r>
    </w:p>
    <w:p w14:paraId="38A152F8" w14:textId="6A353A15" w:rsidR="00996792" w:rsidRPr="00A17582" w:rsidRDefault="006F52EB" w:rsidP="00996792">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8</w:t>
      </w:r>
      <w:r w:rsidR="00996792">
        <w:rPr>
          <w:rFonts w:ascii="Arial" w:hAnsi="Arial" w:cs="Arial"/>
          <w:sz w:val="24"/>
          <w:szCs w:val="24"/>
        </w:rPr>
        <w:t>.</w:t>
      </w:r>
      <w:r w:rsidR="00A31D59">
        <w:rPr>
          <w:rFonts w:ascii="Arial" w:hAnsi="Arial" w:cs="Arial"/>
          <w:sz w:val="24"/>
          <w:szCs w:val="24"/>
        </w:rPr>
        <w:t>2.</w:t>
      </w:r>
      <w:r w:rsidR="00996792">
        <w:rPr>
          <w:rFonts w:ascii="Arial" w:hAnsi="Arial" w:cs="Arial"/>
          <w:sz w:val="24"/>
          <w:szCs w:val="24"/>
        </w:rPr>
        <w:t xml:space="preserve">3 </w:t>
      </w:r>
      <w:r w:rsidR="00996792" w:rsidRPr="00A17582">
        <w:rPr>
          <w:rFonts w:ascii="Arial" w:hAnsi="Arial" w:cs="Arial"/>
          <w:sz w:val="24"/>
          <w:szCs w:val="24"/>
        </w:rPr>
        <w:t xml:space="preserve">Constituem motivo para rescisão </w:t>
      </w:r>
      <w:r w:rsidR="00996792">
        <w:rPr>
          <w:rFonts w:ascii="Arial" w:hAnsi="Arial" w:cs="Arial"/>
          <w:sz w:val="24"/>
          <w:szCs w:val="24"/>
        </w:rPr>
        <w:t>da</w:t>
      </w:r>
      <w:r w:rsidR="00A31D59">
        <w:rPr>
          <w:rFonts w:ascii="Arial" w:hAnsi="Arial" w:cs="Arial"/>
          <w:sz w:val="24"/>
          <w:szCs w:val="24"/>
        </w:rPr>
        <w:t xml:space="preserve">s </w:t>
      </w:r>
      <w:r w:rsidR="005F2844">
        <w:rPr>
          <w:rFonts w:ascii="Arial" w:hAnsi="Arial" w:cs="Arial"/>
          <w:sz w:val="24"/>
          <w:szCs w:val="24"/>
        </w:rPr>
        <w:t>contratações</w:t>
      </w:r>
      <w:r w:rsidR="00A31D59">
        <w:rPr>
          <w:rFonts w:ascii="Arial" w:hAnsi="Arial" w:cs="Arial"/>
          <w:sz w:val="24"/>
          <w:szCs w:val="24"/>
        </w:rPr>
        <w:t xml:space="preserve"> </w:t>
      </w:r>
      <w:r w:rsidR="00996792" w:rsidRPr="00A17582">
        <w:rPr>
          <w:rFonts w:ascii="Arial" w:hAnsi="Arial" w:cs="Arial"/>
          <w:sz w:val="24"/>
          <w:szCs w:val="24"/>
        </w:rPr>
        <w:t xml:space="preserve">os especificados no </w:t>
      </w:r>
      <w:r w:rsidR="00996792">
        <w:rPr>
          <w:rFonts w:ascii="Arial" w:hAnsi="Arial" w:cs="Arial"/>
          <w:sz w:val="24"/>
          <w:szCs w:val="24"/>
        </w:rPr>
        <w:t xml:space="preserve">Manual de Convênios e de Gestão e Fiscalização de Contratos, parte integrante </w:t>
      </w:r>
      <w:r w:rsidR="00996792">
        <w:rPr>
          <w:rFonts w:ascii="Arial" w:hAnsi="Arial" w:cs="Arial"/>
          <w:sz w:val="24"/>
          <w:szCs w:val="24"/>
        </w:rPr>
        <w:lastRenderedPageBreak/>
        <w:t>do Regulamento Interno de Licitações, Contratos e Convênios da Cesama (RILC)</w:t>
      </w:r>
      <w:r w:rsidR="00996792" w:rsidRPr="00A17582">
        <w:rPr>
          <w:rFonts w:ascii="Arial" w:hAnsi="Arial" w:cs="Arial"/>
          <w:sz w:val="24"/>
          <w:szCs w:val="24"/>
        </w:rPr>
        <w:t>.</w:t>
      </w:r>
    </w:p>
    <w:p w14:paraId="1FF8B67C" w14:textId="4813FB5B" w:rsidR="00996792" w:rsidRPr="00A17582" w:rsidRDefault="006F52EB" w:rsidP="00996792">
      <w:pPr>
        <w:suppressAutoHyphens/>
        <w:spacing w:before="120" w:after="0" w:line="360" w:lineRule="auto"/>
        <w:jc w:val="both"/>
        <w:rPr>
          <w:rFonts w:ascii="Arial" w:hAnsi="Arial" w:cs="Arial"/>
          <w:sz w:val="24"/>
          <w:szCs w:val="24"/>
        </w:rPr>
      </w:pPr>
      <w:r>
        <w:rPr>
          <w:rFonts w:ascii="Arial" w:hAnsi="Arial" w:cs="Arial"/>
          <w:sz w:val="24"/>
          <w:szCs w:val="24"/>
        </w:rPr>
        <w:t>8</w:t>
      </w:r>
      <w:r w:rsidR="00996792">
        <w:rPr>
          <w:rFonts w:ascii="Arial" w:hAnsi="Arial" w:cs="Arial"/>
          <w:sz w:val="24"/>
          <w:szCs w:val="24"/>
        </w:rPr>
        <w:t>.</w:t>
      </w:r>
      <w:r w:rsidR="00A31D59">
        <w:rPr>
          <w:rFonts w:ascii="Arial" w:hAnsi="Arial" w:cs="Arial"/>
          <w:sz w:val="24"/>
          <w:szCs w:val="24"/>
        </w:rPr>
        <w:t>2.</w:t>
      </w:r>
      <w:r w:rsidR="00996792">
        <w:rPr>
          <w:rFonts w:ascii="Arial" w:hAnsi="Arial" w:cs="Arial"/>
          <w:sz w:val="24"/>
          <w:szCs w:val="24"/>
        </w:rPr>
        <w:t xml:space="preserve">4 </w:t>
      </w:r>
      <w:r w:rsidR="00996792" w:rsidRPr="00A17582">
        <w:rPr>
          <w:rFonts w:ascii="Arial" w:hAnsi="Arial" w:cs="Arial"/>
          <w:sz w:val="24"/>
          <w:szCs w:val="24"/>
        </w:rPr>
        <w:t xml:space="preserve">A rescisão poderá ser: </w:t>
      </w:r>
    </w:p>
    <w:p w14:paraId="237D63FA" w14:textId="77777777" w:rsidR="00996792" w:rsidRPr="00A17582" w:rsidRDefault="00996792" w:rsidP="00996792">
      <w:pPr>
        <w:spacing w:before="120" w:after="0" w:line="360" w:lineRule="auto"/>
        <w:jc w:val="both"/>
        <w:rPr>
          <w:rFonts w:ascii="Arial" w:hAnsi="Arial" w:cs="Arial"/>
          <w:sz w:val="24"/>
          <w:szCs w:val="24"/>
        </w:rPr>
      </w:pPr>
      <w:r>
        <w:rPr>
          <w:rFonts w:ascii="Arial" w:hAnsi="Arial" w:cs="Arial"/>
          <w:sz w:val="24"/>
          <w:szCs w:val="24"/>
        </w:rPr>
        <w:t xml:space="preserve">I. </w:t>
      </w:r>
      <w:r w:rsidRPr="00A17582">
        <w:rPr>
          <w:rFonts w:ascii="Arial" w:hAnsi="Arial" w:cs="Arial"/>
          <w:sz w:val="24"/>
          <w:szCs w:val="24"/>
        </w:rPr>
        <w:t xml:space="preserve">por ato unilateral e escrito de qualquer das partes; </w:t>
      </w:r>
    </w:p>
    <w:p w14:paraId="1C7138C0" w14:textId="77777777" w:rsidR="00996792" w:rsidRPr="00A17582" w:rsidRDefault="00996792" w:rsidP="00996792">
      <w:pPr>
        <w:spacing w:before="120" w:after="0" w:line="360" w:lineRule="auto"/>
        <w:jc w:val="both"/>
        <w:rPr>
          <w:rFonts w:ascii="Arial" w:hAnsi="Arial" w:cs="Arial"/>
          <w:sz w:val="24"/>
          <w:szCs w:val="24"/>
        </w:rPr>
      </w:pPr>
      <w:r>
        <w:rPr>
          <w:rFonts w:ascii="Arial" w:hAnsi="Arial" w:cs="Arial"/>
          <w:sz w:val="24"/>
          <w:szCs w:val="24"/>
        </w:rPr>
        <w:t xml:space="preserve">II. </w:t>
      </w:r>
      <w:r w:rsidRPr="00A17582">
        <w:rPr>
          <w:rFonts w:ascii="Arial" w:hAnsi="Arial" w:cs="Arial"/>
          <w:sz w:val="24"/>
          <w:szCs w:val="24"/>
        </w:rPr>
        <w:t xml:space="preserve">amigável, por acordo entre as partes, reduzida a termo no processo de contratação, desde que haja conveniência para a Cesama; </w:t>
      </w:r>
    </w:p>
    <w:p w14:paraId="3E9AE9CD" w14:textId="77777777" w:rsidR="00996792" w:rsidRPr="00A17582" w:rsidRDefault="00996792" w:rsidP="00996792">
      <w:pPr>
        <w:spacing w:before="120" w:after="0" w:line="360" w:lineRule="auto"/>
        <w:jc w:val="both"/>
        <w:rPr>
          <w:rFonts w:ascii="Arial" w:hAnsi="Arial" w:cs="Arial"/>
          <w:sz w:val="24"/>
          <w:szCs w:val="24"/>
        </w:rPr>
      </w:pPr>
      <w:r>
        <w:rPr>
          <w:rFonts w:ascii="Arial" w:hAnsi="Arial" w:cs="Arial"/>
          <w:sz w:val="24"/>
          <w:szCs w:val="24"/>
        </w:rPr>
        <w:t xml:space="preserve">III. </w:t>
      </w:r>
      <w:r w:rsidRPr="00A17582">
        <w:rPr>
          <w:rFonts w:ascii="Arial" w:hAnsi="Arial" w:cs="Arial"/>
          <w:sz w:val="24"/>
          <w:szCs w:val="24"/>
        </w:rPr>
        <w:t xml:space="preserve"> judicial, nos termos da legislação. </w:t>
      </w:r>
    </w:p>
    <w:p w14:paraId="673D643D" w14:textId="01043369" w:rsidR="00996792" w:rsidRPr="00A15C1A" w:rsidRDefault="006F52EB" w:rsidP="00B227AA">
      <w:pPr>
        <w:suppressAutoHyphens/>
        <w:spacing w:before="120" w:after="0" w:line="360" w:lineRule="auto"/>
        <w:jc w:val="both"/>
        <w:rPr>
          <w:rFonts w:ascii="Arial" w:hAnsi="Arial" w:cs="Arial"/>
          <w:color w:val="FF0000"/>
          <w:sz w:val="24"/>
          <w:szCs w:val="24"/>
        </w:rPr>
      </w:pPr>
      <w:r>
        <w:rPr>
          <w:rFonts w:ascii="Arial" w:hAnsi="Arial" w:cs="Arial"/>
          <w:sz w:val="24"/>
          <w:szCs w:val="24"/>
        </w:rPr>
        <w:t>8</w:t>
      </w:r>
      <w:r w:rsidR="00996792">
        <w:rPr>
          <w:rFonts w:ascii="Arial" w:hAnsi="Arial" w:cs="Arial"/>
          <w:sz w:val="24"/>
          <w:szCs w:val="24"/>
        </w:rPr>
        <w:t>.</w:t>
      </w:r>
      <w:r w:rsidR="00A31D59">
        <w:rPr>
          <w:rFonts w:ascii="Arial" w:hAnsi="Arial" w:cs="Arial"/>
          <w:sz w:val="24"/>
          <w:szCs w:val="24"/>
        </w:rPr>
        <w:t>2.</w:t>
      </w:r>
      <w:r w:rsidR="00996792">
        <w:rPr>
          <w:rFonts w:ascii="Arial" w:hAnsi="Arial" w:cs="Arial"/>
          <w:sz w:val="24"/>
          <w:szCs w:val="24"/>
        </w:rPr>
        <w:t xml:space="preserve">5 </w:t>
      </w:r>
      <w:r w:rsidR="00996792" w:rsidRPr="00A17582">
        <w:rPr>
          <w:rFonts w:ascii="Arial" w:hAnsi="Arial" w:cs="Arial"/>
          <w:sz w:val="24"/>
          <w:szCs w:val="24"/>
        </w:rPr>
        <w:t xml:space="preserve">A rescisão por ato unilateral a que se refere </w:t>
      </w:r>
      <w:r w:rsidR="00996792">
        <w:rPr>
          <w:rFonts w:ascii="Arial" w:hAnsi="Arial" w:cs="Arial"/>
          <w:sz w:val="24"/>
          <w:szCs w:val="24"/>
        </w:rPr>
        <w:t>o inciso I</w:t>
      </w:r>
      <w:r w:rsidR="00996792" w:rsidRPr="00A17582">
        <w:rPr>
          <w:rFonts w:ascii="Arial" w:hAnsi="Arial" w:cs="Arial"/>
          <w:sz w:val="24"/>
          <w:szCs w:val="24"/>
        </w:rPr>
        <w:t xml:space="preserve"> do </w:t>
      </w:r>
      <w:r w:rsidR="00996792" w:rsidRPr="00256F09">
        <w:rPr>
          <w:rFonts w:ascii="Arial" w:hAnsi="Arial" w:cs="Arial"/>
          <w:bCs/>
          <w:sz w:val="24"/>
          <w:szCs w:val="24"/>
        </w:rPr>
        <w:t>item acima</w:t>
      </w:r>
      <w:r w:rsidR="00996792" w:rsidRPr="00A17582">
        <w:rPr>
          <w:rFonts w:ascii="Arial" w:hAnsi="Arial" w:cs="Arial"/>
          <w:sz w:val="24"/>
          <w:szCs w:val="24"/>
        </w:rPr>
        <w:t>, deverá ser precedida de comunicação escrita e fundamentada da p</w:t>
      </w:r>
      <w:r w:rsidR="00996792">
        <w:rPr>
          <w:rFonts w:ascii="Arial" w:hAnsi="Arial" w:cs="Arial"/>
          <w:sz w:val="24"/>
          <w:szCs w:val="24"/>
        </w:rPr>
        <w:t>arte interessada e ser enviada a</w:t>
      </w:r>
      <w:r w:rsidR="00996792" w:rsidRPr="00A17582">
        <w:rPr>
          <w:rFonts w:ascii="Arial" w:hAnsi="Arial" w:cs="Arial"/>
          <w:sz w:val="24"/>
          <w:szCs w:val="24"/>
        </w:rPr>
        <w:t xml:space="preserve"> outra par</w:t>
      </w:r>
      <w:r w:rsidR="00996792">
        <w:rPr>
          <w:rFonts w:ascii="Arial" w:hAnsi="Arial" w:cs="Arial"/>
          <w:sz w:val="24"/>
          <w:szCs w:val="24"/>
        </w:rPr>
        <w:t xml:space="preserve">te com antecedência mínima </w:t>
      </w:r>
      <w:r w:rsidR="00996792" w:rsidRPr="00A15C1A">
        <w:rPr>
          <w:rFonts w:ascii="Arial" w:hAnsi="Arial" w:cs="Arial"/>
          <w:sz w:val="24"/>
          <w:szCs w:val="24"/>
        </w:rPr>
        <w:t xml:space="preserve">de </w:t>
      </w:r>
      <w:r w:rsidR="00B227AA" w:rsidRPr="00B227AA">
        <w:rPr>
          <w:rFonts w:ascii="Arial" w:hAnsi="Arial" w:cs="Arial"/>
          <w:b/>
          <w:sz w:val="24"/>
          <w:szCs w:val="24"/>
        </w:rPr>
        <w:t>05</w:t>
      </w:r>
      <w:r w:rsidR="00996792" w:rsidRPr="00B227AA">
        <w:rPr>
          <w:rFonts w:ascii="Arial" w:hAnsi="Arial" w:cs="Arial"/>
          <w:b/>
          <w:sz w:val="24"/>
          <w:szCs w:val="24"/>
        </w:rPr>
        <w:t xml:space="preserve"> (cinco) dias</w:t>
      </w:r>
      <w:r w:rsidR="00996792" w:rsidRPr="00B227AA">
        <w:rPr>
          <w:rFonts w:ascii="Arial" w:hAnsi="Arial" w:cs="Arial"/>
          <w:sz w:val="24"/>
          <w:szCs w:val="24"/>
        </w:rPr>
        <w:t xml:space="preserve">. </w:t>
      </w:r>
    </w:p>
    <w:p w14:paraId="393B6615" w14:textId="1E22B7BE" w:rsidR="00996792" w:rsidRPr="00A17582" w:rsidRDefault="006F52EB" w:rsidP="00996792">
      <w:pPr>
        <w:suppressAutoHyphens/>
        <w:spacing w:before="120" w:after="0" w:line="360" w:lineRule="auto"/>
        <w:jc w:val="both"/>
        <w:rPr>
          <w:rFonts w:ascii="Arial" w:hAnsi="Arial" w:cs="Arial"/>
          <w:sz w:val="24"/>
          <w:szCs w:val="24"/>
        </w:rPr>
      </w:pPr>
      <w:r>
        <w:rPr>
          <w:rFonts w:ascii="Arial" w:hAnsi="Arial" w:cs="Arial"/>
          <w:sz w:val="24"/>
          <w:szCs w:val="24"/>
        </w:rPr>
        <w:t>8</w:t>
      </w:r>
      <w:r w:rsidR="00996792">
        <w:rPr>
          <w:rFonts w:ascii="Arial" w:hAnsi="Arial" w:cs="Arial"/>
          <w:sz w:val="24"/>
          <w:szCs w:val="24"/>
        </w:rPr>
        <w:t>.</w:t>
      </w:r>
      <w:r w:rsidR="00A31D59">
        <w:rPr>
          <w:rFonts w:ascii="Arial" w:hAnsi="Arial" w:cs="Arial"/>
          <w:sz w:val="24"/>
          <w:szCs w:val="24"/>
        </w:rPr>
        <w:t>2.</w:t>
      </w:r>
      <w:r w:rsidR="00996792">
        <w:rPr>
          <w:rFonts w:ascii="Arial" w:hAnsi="Arial" w:cs="Arial"/>
          <w:sz w:val="24"/>
          <w:szCs w:val="24"/>
        </w:rPr>
        <w:t xml:space="preserve">6 </w:t>
      </w:r>
      <w:r w:rsidR="00996792" w:rsidRPr="00A17582">
        <w:rPr>
          <w:rFonts w:ascii="Arial" w:hAnsi="Arial" w:cs="Arial"/>
          <w:sz w:val="24"/>
          <w:szCs w:val="24"/>
        </w:rPr>
        <w:t xml:space="preserve">Quando a rescisão ocorrer sem que haja culpa da outra parte contratante, será esta ressarcida dos prejuízos que houver sofrido regularmente comprovados, e no caso da Contratada poderá ter ainda direito a: </w:t>
      </w:r>
    </w:p>
    <w:p w14:paraId="36C7F903" w14:textId="77777777" w:rsidR="00996792" w:rsidRPr="00A17582" w:rsidRDefault="00996792" w:rsidP="00996792">
      <w:pPr>
        <w:spacing w:before="120" w:after="0" w:line="360" w:lineRule="auto"/>
        <w:jc w:val="both"/>
        <w:rPr>
          <w:rFonts w:ascii="Arial" w:hAnsi="Arial" w:cs="Arial"/>
          <w:sz w:val="24"/>
          <w:szCs w:val="24"/>
        </w:rPr>
      </w:pPr>
      <w:r>
        <w:rPr>
          <w:rFonts w:ascii="Arial" w:hAnsi="Arial" w:cs="Arial"/>
          <w:sz w:val="24"/>
          <w:szCs w:val="24"/>
        </w:rPr>
        <w:t xml:space="preserve">I. </w:t>
      </w:r>
      <w:r w:rsidRPr="00A17582">
        <w:rPr>
          <w:rFonts w:ascii="Arial" w:hAnsi="Arial" w:cs="Arial"/>
          <w:sz w:val="24"/>
          <w:szCs w:val="24"/>
        </w:rPr>
        <w:t>devolução da garantia</w:t>
      </w:r>
      <w:r>
        <w:rPr>
          <w:rFonts w:ascii="Arial" w:hAnsi="Arial" w:cs="Arial"/>
          <w:sz w:val="24"/>
          <w:szCs w:val="24"/>
        </w:rPr>
        <w:t>, quando houver</w:t>
      </w:r>
      <w:r w:rsidRPr="00A17582">
        <w:rPr>
          <w:rFonts w:ascii="Arial" w:hAnsi="Arial" w:cs="Arial"/>
          <w:sz w:val="24"/>
          <w:szCs w:val="24"/>
        </w:rPr>
        <w:t xml:space="preserve">; </w:t>
      </w:r>
    </w:p>
    <w:p w14:paraId="30A8C993" w14:textId="77777777" w:rsidR="00996792" w:rsidRPr="00A17582" w:rsidRDefault="00996792" w:rsidP="00996792">
      <w:pPr>
        <w:spacing w:before="120" w:after="0" w:line="360" w:lineRule="auto"/>
        <w:jc w:val="both"/>
        <w:rPr>
          <w:rFonts w:ascii="Arial" w:hAnsi="Arial" w:cs="Arial"/>
          <w:sz w:val="24"/>
          <w:szCs w:val="24"/>
        </w:rPr>
      </w:pPr>
      <w:r>
        <w:rPr>
          <w:rFonts w:ascii="Arial" w:hAnsi="Arial" w:cs="Arial"/>
          <w:sz w:val="24"/>
          <w:szCs w:val="24"/>
        </w:rPr>
        <w:t xml:space="preserve">II. </w:t>
      </w:r>
      <w:r w:rsidRPr="00A17582">
        <w:rPr>
          <w:rFonts w:ascii="Arial" w:hAnsi="Arial" w:cs="Arial"/>
          <w:sz w:val="24"/>
          <w:szCs w:val="24"/>
        </w:rPr>
        <w:t>pagamentos devidos pela execução d</w:t>
      </w:r>
      <w:r>
        <w:rPr>
          <w:rFonts w:ascii="Arial" w:hAnsi="Arial" w:cs="Arial"/>
          <w:sz w:val="24"/>
          <w:szCs w:val="24"/>
        </w:rPr>
        <w:t>o contrato</w:t>
      </w:r>
      <w:r w:rsidRPr="00A17582">
        <w:rPr>
          <w:rFonts w:ascii="Arial" w:hAnsi="Arial" w:cs="Arial"/>
          <w:sz w:val="24"/>
          <w:szCs w:val="24"/>
        </w:rPr>
        <w:t xml:space="preserve"> até a data da rescisão; </w:t>
      </w:r>
    </w:p>
    <w:p w14:paraId="6821B796" w14:textId="06C6D993" w:rsidR="003D784D" w:rsidRDefault="00996792" w:rsidP="005F13D0">
      <w:pPr>
        <w:spacing w:before="240" w:after="0" w:line="360" w:lineRule="auto"/>
        <w:jc w:val="both"/>
        <w:rPr>
          <w:rFonts w:ascii="Arial" w:hAnsi="Arial" w:cs="Arial"/>
          <w:sz w:val="24"/>
          <w:szCs w:val="24"/>
        </w:rPr>
      </w:pPr>
      <w:r>
        <w:rPr>
          <w:rFonts w:ascii="Arial" w:hAnsi="Arial" w:cs="Arial"/>
          <w:sz w:val="24"/>
          <w:szCs w:val="24"/>
        </w:rPr>
        <w:t>III.</w:t>
      </w:r>
      <w:r w:rsidRPr="00A17582">
        <w:rPr>
          <w:rFonts w:ascii="Arial" w:hAnsi="Arial" w:cs="Arial"/>
          <w:sz w:val="24"/>
          <w:szCs w:val="24"/>
        </w:rPr>
        <w:t xml:space="preserve"> pagamento do custo da desmobilização</w:t>
      </w:r>
      <w:r>
        <w:rPr>
          <w:rFonts w:ascii="Arial" w:hAnsi="Arial" w:cs="Arial"/>
          <w:sz w:val="24"/>
          <w:szCs w:val="24"/>
        </w:rPr>
        <w:t>, quando houver</w:t>
      </w:r>
      <w:r w:rsidRPr="00A17582">
        <w:rPr>
          <w:rFonts w:ascii="Arial" w:hAnsi="Arial" w:cs="Arial"/>
          <w:sz w:val="24"/>
          <w:szCs w:val="24"/>
        </w:rPr>
        <w:t>.</w:t>
      </w:r>
    </w:p>
    <w:p w14:paraId="68F733A3" w14:textId="1DC008CB" w:rsidR="00715E39" w:rsidRDefault="006F52EB" w:rsidP="005F13D0">
      <w:pPr>
        <w:suppressAutoHyphens/>
        <w:autoSpaceDE w:val="0"/>
        <w:autoSpaceDN w:val="0"/>
        <w:adjustRightInd w:val="0"/>
        <w:spacing w:before="480" w:after="0" w:line="360" w:lineRule="auto"/>
        <w:jc w:val="both"/>
        <w:rPr>
          <w:rFonts w:ascii="Arial" w:hAnsi="Arial" w:cs="Arial"/>
          <w:sz w:val="24"/>
          <w:szCs w:val="24"/>
        </w:rPr>
      </w:pPr>
      <w:r>
        <w:rPr>
          <w:rFonts w:ascii="Arial" w:hAnsi="Arial" w:cs="Arial"/>
          <w:b/>
          <w:bCs/>
          <w:sz w:val="24"/>
          <w:szCs w:val="24"/>
        </w:rPr>
        <w:t>9</w:t>
      </w:r>
      <w:r w:rsidR="00C57439" w:rsidRPr="00C57439">
        <w:rPr>
          <w:rFonts w:ascii="Arial" w:hAnsi="Arial" w:cs="Arial"/>
          <w:b/>
          <w:bCs/>
          <w:sz w:val="24"/>
          <w:szCs w:val="24"/>
        </w:rPr>
        <w:t>.</w:t>
      </w:r>
      <w:r w:rsidR="00A31D59">
        <w:rPr>
          <w:rFonts w:ascii="Arial" w:hAnsi="Arial" w:cs="Arial"/>
          <w:b/>
          <w:bCs/>
          <w:sz w:val="24"/>
          <w:szCs w:val="24"/>
        </w:rPr>
        <w:t xml:space="preserve"> </w:t>
      </w:r>
      <w:r w:rsidR="007E3020">
        <w:rPr>
          <w:rFonts w:ascii="Arial" w:hAnsi="Arial" w:cs="Arial"/>
          <w:b/>
          <w:bCs/>
          <w:sz w:val="24"/>
          <w:szCs w:val="24"/>
        </w:rPr>
        <w:t>ATA DE</w:t>
      </w:r>
      <w:r w:rsidR="00C57439" w:rsidRPr="00C57439">
        <w:rPr>
          <w:rFonts w:ascii="Arial" w:hAnsi="Arial" w:cs="Arial"/>
          <w:b/>
          <w:bCs/>
          <w:sz w:val="24"/>
          <w:szCs w:val="24"/>
        </w:rPr>
        <w:t xml:space="preserve"> REGISTRO DE PREÇOS</w:t>
      </w:r>
    </w:p>
    <w:p w14:paraId="6E84EEDF" w14:textId="337455CA" w:rsidR="00B749C0" w:rsidRDefault="006F52EB" w:rsidP="00B749C0">
      <w:pPr>
        <w:spacing w:before="120" w:after="0" w:line="360" w:lineRule="auto"/>
        <w:jc w:val="both"/>
        <w:rPr>
          <w:rFonts w:ascii="Arial" w:eastAsia="Arial" w:hAnsi="Arial" w:cs="Arial"/>
          <w:color w:val="FF0000"/>
          <w:sz w:val="24"/>
          <w:szCs w:val="24"/>
        </w:rPr>
      </w:pPr>
      <w:r>
        <w:rPr>
          <w:rFonts w:ascii="Arial" w:hAnsi="Arial" w:cs="Arial"/>
          <w:sz w:val="24"/>
          <w:szCs w:val="24"/>
        </w:rPr>
        <w:t>9</w:t>
      </w:r>
      <w:r w:rsidR="00C57439">
        <w:rPr>
          <w:rFonts w:ascii="Arial" w:hAnsi="Arial" w:cs="Arial"/>
          <w:sz w:val="24"/>
          <w:szCs w:val="24"/>
        </w:rPr>
        <w:t xml:space="preserve">.1 </w:t>
      </w:r>
      <w:r w:rsidR="00C57439" w:rsidRPr="00C57439">
        <w:rPr>
          <w:rFonts w:ascii="Arial" w:hAnsi="Arial" w:cs="Arial"/>
          <w:sz w:val="24"/>
          <w:szCs w:val="24"/>
        </w:rPr>
        <w:t xml:space="preserve">O prazo de vigência da Ata de Registro de Preços é de </w:t>
      </w:r>
      <w:r w:rsidR="00B227AA" w:rsidRPr="00B227AA">
        <w:rPr>
          <w:rFonts w:ascii="Arial" w:hAnsi="Arial" w:cs="Arial"/>
          <w:b/>
          <w:sz w:val="24"/>
          <w:szCs w:val="24"/>
        </w:rPr>
        <w:t>12</w:t>
      </w:r>
      <w:r w:rsidR="00C57439" w:rsidRPr="00B227AA">
        <w:rPr>
          <w:rFonts w:ascii="Arial" w:hAnsi="Arial" w:cs="Arial"/>
          <w:b/>
          <w:sz w:val="24"/>
          <w:szCs w:val="24"/>
        </w:rPr>
        <w:t xml:space="preserve"> (</w:t>
      </w:r>
      <w:r w:rsidR="00B227AA" w:rsidRPr="00B227AA">
        <w:rPr>
          <w:rFonts w:ascii="Arial" w:hAnsi="Arial" w:cs="Arial"/>
          <w:b/>
          <w:sz w:val="24"/>
          <w:szCs w:val="24"/>
        </w:rPr>
        <w:t>doze</w:t>
      </w:r>
      <w:r w:rsidR="00C57439" w:rsidRPr="00B227AA">
        <w:rPr>
          <w:rFonts w:ascii="Arial" w:hAnsi="Arial" w:cs="Arial"/>
          <w:b/>
          <w:sz w:val="24"/>
          <w:szCs w:val="24"/>
        </w:rPr>
        <w:t xml:space="preserve">) </w:t>
      </w:r>
      <w:r w:rsidR="00B227AA" w:rsidRPr="00B227AA">
        <w:rPr>
          <w:rFonts w:ascii="Arial" w:hAnsi="Arial" w:cs="Arial"/>
          <w:b/>
          <w:sz w:val="24"/>
          <w:szCs w:val="24"/>
        </w:rPr>
        <w:t xml:space="preserve">meses </w:t>
      </w:r>
      <w:r w:rsidR="00B749C0" w:rsidRPr="00C430B5">
        <w:rPr>
          <w:rFonts w:ascii="Arial" w:eastAsia="Arial" w:hAnsi="Arial" w:cs="Arial"/>
          <w:sz w:val="24"/>
          <w:szCs w:val="24"/>
        </w:rPr>
        <w:t>contado a partir da publicação de seu extrato no Diário Oficial Eletrônico do Município</w:t>
      </w:r>
      <w:r w:rsidR="00B749C0" w:rsidRPr="00C430B5">
        <w:rPr>
          <w:rFonts w:ascii="Arial" w:eastAsia="Arial" w:hAnsi="Arial" w:cs="Arial"/>
          <w:color w:val="FF0000"/>
          <w:sz w:val="24"/>
          <w:szCs w:val="24"/>
        </w:rPr>
        <w:t>.</w:t>
      </w:r>
    </w:p>
    <w:p w14:paraId="5725D7FA" w14:textId="6F732BB1" w:rsidR="0086504B" w:rsidRDefault="006F52EB" w:rsidP="00BB1FB7">
      <w:pPr>
        <w:spacing w:before="120" w:after="0" w:line="360" w:lineRule="auto"/>
        <w:jc w:val="both"/>
        <w:rPr>
          <w:rFonts w:ascii="Arial" w:hAnsi="Arial" w:cs="Arial"/>
          <w:sz w:val="24"/>
          <w:szCs w:val="24"/>
        </w:rPr>
      </w:pPr>
      <w:r>
        <w:rPr>
          <w:rFonts w:ascii="Arial" w:hAnsi="Arial" w:cs="Arial"/>
          <w:sz w:val="24"/>
          <w:szCs w:val="24"/>
        </w:rPr>
        <w:t>9</w:t>
      </w:r>
      <w:r w:rsidR="0086504B" w:rsidRPr="00B227AA">
        <w:rPr>
          <w:rFonts w:ascii="Arial" w:hAnsi="Arial" w:cs="Arial"/>
          <w:sz w:val="24"/>
          <w:szCs w:val="24"/>
        </w:rPr>
        <w:t>.</w:t>
      </w:r>
      <w:r w:rsidR="00693E5E" w:rsidRPr="00B227AA">
        <w:rPr>
          <w:rFonts w:ascii="Arial" w:hAnsi="Arial" w:cs="Arial"/>
          <w:sz w:val="24"/>
          <w:szCs w:val="24"/>
        </w:rPr>
        <w:t>1.1</w:t>
      </w:r>
      <w:r w:rsidR="0086504B" w:rsidRPr="00B227AA">
        <w:rPr>
          <w:rFonts w:ascii="Arial" w:hAnsi="Arial" w:cs="Arial"/>
          <w:sz w:val="24"/>
          <w:szCs w:val="24"/>
        </w:rPr>
        <w:t xml:space="preserve"> A Ata de Registro de Preços </w:t>
      </w:r>
      <w:r w:rsidR="0086504B" w:rsidRPr="00B227AA">
        <w:rPr>
          <w:rFonts w:ascii="Arial" w:eastAsia="Arial" w:hAnsi="Arial" w:cs="Arial"/>
          <w:sz w:val="24"/>
          <w:szCs w:val="24"/>
        </w:rPr>
        <w:t xml:space="preserve">poderá ser prorrogada, por igual período, desde que comprovado o preço vantajoso </w:t>
      </w:r>
      <w:r w:rsidR="0086504B" w:rsidRPr="00B227AA">
        <w:rPr>
          <w:rFonts w:ascii="Arial" w:hAnsi="Arial" w:cs="Arial"/>
          <w:sz w:val="24"/>
          <w:szCs w:val="24"/>
        </w:rPr>
        <w:t xml:space="preserve">de acordo com o art. 79 do Regulamento Interno de Licitações, Contratos e Convênios da Cesama (RILC), por acordo entre as partes, mediante Termo Aditivo, observada a oportunidade e vantajosidade. </w:t>
      </w:r>
    </w:p>
    <w:p w14:paraId="15973BFA" w14:textId="77777777" w:rsidR="00BB1FB7" w:rsidRPr="00C430B5" w:rsidRDefault="00BB1FB7" w:rsidP="00BB1FB7">
      <w:pPr>
        <w:spacing w:before="120" w:after="0" w:line="360" w:lineRule="auto"/>
        <w:jc w:val="both"/>
        <w:rPr>
          <w:rFonts w:ascii="Arial" w:hAnsi="Arial" w:cs="Arial"/>
          <w:color w:val="FF0000"/>
          <w:sz w:val="24"/>
          <w:szCs w:val="24"/>
        </w:rPr>
      </w:pPr>
    </w:p>
    <w:p w14:paraId="61DB6AC2" w14:textId="5D52286B" w:rsidR="0086504B" w:rsidRPr="00B227AA" w:rsidRDefault="006F52EB" w:rsidP="0086504B">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lastRenderedPageBreak/>
        <w:t>9</w:t>
      </w:r>
      <w:r w:rsidR="00693E5E" w:rsidRPr="00B227AA">
        <w:rPr>
          <w:rFonts w:ascii="Arial" w:hAnsi="Arial" w:cs="Arial"/>
          <w:sz w:val="24"/>
          <w:szCs w:val="24"/>
        </w:rPr>
        <w:t>.1.2</w:t>
      </w:r>
      <w:r w:rsidR="0086504B" w:rsidRPr="00B227AA">
        <w:rPr>
          <w:rFonts w:ascii="Arial" w:hAnsi="Arial" w:cs="Arial"/>
          <w:sz w:val="24"/>
          <w:szCs w:val="24"/>
        </w:rPr>
        <w:t xml:space="preserve"> Prorrogada a Ata de Registro de Preços conforme disposto no art. 79 do Regulamento Interno de Licitações, Contratos e Convênios da Cesama (RILC), através da assinatura de Termo Aditivo à ata, os quantitativos também serão renovados </w:t>
      </w:r>
      <w:r w:rsidR="00F3067A" w:rsidRPr="00B227AA">
        <w:rPr>
          <w:rFonts w:ascii="Arial" w:hAnsi="Arial" w:cs="Arial"/>
          <w:b/>
          <w:sz w:val="24"/>
          <w:szCs w:val="24"/>
        </w:rPr>
        <w:t>até o limite originalmente registrado</w:t>
      </w:r>
      <w:r w:rsidR="00F3067A" w:rsidRPr="00B227AA">
        <w:rPr>
          <w:rFonts w:ascii="Arial" w:hAnsi="Arial" w:cs="Arial"/>
          <w:sz w:val="24"/>
          <w:szCs w:val="24"/>
        </w:rPr>
        <w:t xml:space="preserve">. </w:t>
      </w:r>
    </w:p>
    <w:p w14:paraId="399B859E" w14:textId="77777777" w:rsidR="007E3020" w:rsidRPr="007E3020" w:rsidRDefault="007E3020" w:rsidP="0086504B">
      <w:pPr>
        <w:suppressAutoHyphens/>
        <w:autoSpaceDE w:val="0"/>
        <w:autoSpaceDN w:val="0"/>
        <w:adjustRightInd w:val="0"/>
        <w:spacing w:after="0" w:line="360" w:lineRule="auto"/>
        <w:jc w:val="both"/>
        <w:rPr>
          <w:rFonts w:ascii="Arial" w:hAnsi="Arial" w:cs="Arial"/>
          <w:color w:val="000000" w:themeColor="text1"/>
          <w:sz w:val="24"/>
          <w:szCs w:val="24"/>
        </w:rPr>
      </w:pPr>
    </w:p>
    <w:p w14:paraId="1E61E2E1" w14:textId="226E97D7" w:rsidR="007E3020" w:rsidRDefault="006F52EB" w:rsidP="0086504B">
      <w:pPr>
        <w:suppressAutoHyphens/>
        <w:autoSpaceDE w:val="0"/>
        <w:autoSpaceDN w:val="0"/>
        <w:adjustRightInd w:val="0"/>
        <w:spacing w:after="0" w:line="360" w:lineRule="auto"/>
        <w:jc w:val="both"/>
        <w:rPr>
          <w:rFonts w:ascii="Arial" w:hAnsi="Arial" w:cs="Arial"/>
          <w:sz w:val="24"/>
          <w:szCs w:val="24"/>
        </w:rPr>
      </w:pPr>
      <w:r>
        <w:rPr>
          <w:rFonts w:ascii="Arial" w:hAnsi="Arial" w:cs="Arial"/>
          <w:color w:val="000000" w:themeColor="text1"/>
          <w:sz w:val="24"/>
          <w:szCs w:val="24"/>
        </w:rPr>
        <w:t>9</w:t>
      </w:r>
      <w:r w:rsidR="00693E5E">
        <w:rPr>
          <w:rFonts w:ascii="Arial" w:hAnsi="Arial" w:cs="Arial"/>
          <w:color w:val="000000" w:themeColor="text1"/>
          <w:sz w:val="24"/>
          <w:szCs w:val="24"/>
        </w:rPr>
        <w:t>.2</w:t>
      </w:r>
      <w:r w:rsidR="007E3020" w:rsidRPr="007E3020">
        <w:rPr>
          <w:rFonts w:ascii="Arial" w:hAnsi="Arial" w:cs="Arial"/>
          <w:color w:val="000000" w:themeColor="text1"/>
          <w:sz w:val="24"/>
          <w:szCs w:val="24"/>
        </w:rPr>
        <w:t xml:space="preserve"> Poderá aderir a </w:t>
      </w:r>
      <w:r w:rsidR="0011088D" w:rsidRPr="007E3020">
        <w:rPr>
          <w:rFonts w:ascii="Arial" w:hAnsi="Arial" w:cs="Arial"/>
          <w:sz w:val="24"/>
          <w:szCs w:val="24"/>
        </w:rPr>
        <w:t>Ata de Registro de Preços</w:t>
      </w:r>
      <w:r w:rsidR="00A31D59">
        <w:rPr>
          <w:rFonts w:ascii="Arial" w:hAnsi="Arial" w:cs="Arial"/>
          <w:sz w:val="24"/>
          <w:szCs w:val="24"/>
        </w:rPr>
        <w:t xml:space="preserve"> </w:t>
      </w:r>
      <w:r w:rsidR="007E3020" w:rsidRPr="007E3020">
        <w:rPr>
          <w:rFonts w:ascii="Arial" w:eastAsia="Arial" w:hAnsi="Arial" w:cs="Arial"/>
          <w:color w:val="000000" w:themeColor="text1"/>
          <w:sz w:val="24"/>
          <w:szCs w:val="24"/>
        </w:rPr>
        <w:t>qualquer outra estatal regida pela Lei 13.303/2016</w:t>
      </w:r>
      <w:r w:rsidR="007E3020" w:rsidRPr="007E3020">
        <w:rPr>
          <w:rFonts w:ascii="Arial" w:hAnsi="Arial" w:cs="Arial"/>
          <w:sz w:val="24"/>
          <w:szCs w:val="24"/>
        </w:rPr>
        <w:t>desde que devidamente comprovada a vantagem em sua utilização por meio da realização de pesquisa de mercado</w:t>
      </w:r>
      <w:r w:rsidR="007E3020">
        <w:rPr>
          <w:rFonts w:ascii="Arial" w:hAnsi="Arial" w:cs="Arial"/>
          <w:sz w:val="24"/>
          <w:szCs w:val="24"/>
        </w:rPr>
        <w:t>.</w:t>
      </w:r>
    </w:p>
    <w:p w14:paraId="2C499B78" w14:textId="77777777" w:rsidR="007E3020" w:rsidRPr="007E3020" w:rsidRDefault="007E3020" w:rsidP="0086504B">
      <w:pPr>
        <w:suppressAutoHyphens/>
        <w:autoSpaceDE w:val="0"/>
        <w:autoSpaceDN w:val="0"/>
        <w:adjustRightInd w:val="0"/>
        <w:spacing w:after="0" w:line="360" w:lineRule="auto"/>
        <w:jc w:val="both"/>
        <w:rPr>
          <w:rFonts w:ascii="Arial" w:hAnsi="Arial" w:cs="Arial"/>
          <w:sz w:val="24"/>
          <w:szCs w:val="24"/>
        </w:rPr>
      </w:pPr>
    </w:p>
    <w:p w14:paraId="1EDE1A3F" w14:textId="4F32D021" w:rsidR="007E3020" w:rsidRDefault="006F52EB" w:rsidP="0086504B">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9</w:t>
      </w:r>
      <w:r w:rsidR="00693E5E">
        <w:rPr>
          <w:rFonts w:ascii="Arial" w:hAnsi="Arial" w:cs="Arial"/>
          <w:sz w:val="24"/>
          <w:szCs w:val="24"/>
        </w:rPr>
        <w:t>.2.1</w:t>
      </w:r>
      <w:r w:rsidR="007E3020" w:rsidRPr="007E3020">
        <w:rPr>
          <w:rFonts w:ascii="Arial" w:hAnsi="Arial" w:cs="Arial"/>
          <w:sz w:val="24"/>
          <w:szCs w:val="24"/>
        </w:rPr>
        <w:t xml:space="preserve"> O fornecedor beneficiário não está obrigado a aceitar o fornecimento decorrente da adesão pel</w:t>
      </w:r>
      <w:r w:rsidR="007E3020">
        <w:rPr>
          <w:rFonts w:ascii="Arial" w:hAnsi="Arial" w:cs="Arial"/>
          <w:sz w:val="24"/>
          <w:szCs w:val="24"/>
        </w:rPr>
        <w:t>a empresa aderente.</w:t>
      </w:r>
    </w:p>
    <w:p w14:paraId="49A19996" w14:textId="77777777" w:rsidR="007E3020" w:rsidRDefault="007E3020" w:rsidP="0086504B">
      <w:pPr>
        <w:suppressAutoHyphens/>
        <w:autoSpaceDE w:val="0"/>
        <w:autoSpaceDN w:val="0"/>
        <w:adjustRightInd w:val="0"/>
        <w:spacing w:after="0" w:line="360" w:lineRule="auto"/>
        <w:jc w:val="both"/>
        <w:rPr>
          <w:rFonts w:ascii="Arial" w:hAnsi="Arial" w:cs="Arial"/>
          <w:sz w:val="24"/>
          <w:szCs w:val="24"/>
        </w:rPr>
      </w:pPr>
    </w:p>
    <w:p w14:paraId="578DD9E5" w14:textId="103F958B" w:rsidR="007E3020" w:rsidRDefault="006F52EB" w:rsidP="0086504B">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9</w:t>
      </w:r>
      <w:r w:rsidR="00693E5E">
        <w:rPr>
          <w:rFonts w:ascii="Arial" w:hAnsi="Arial" w:cs="Arial"/>
          <w:sz w:val="24"/>
          <w:szCs w:val="24"/>
        </w:rPr>
        <w:t>.2.2</w:t>
      </w:r>
      <w:r w:rsidR="007E3020" w:rsidRPr="007E3020">
        <w:rPr>
          <w:rFonts w:ascii="Arial" w:hAnsi="Arial" w:cs="Arial"/>
          <w:sz w:val="24"/>
          <w:szCs w:val="24"/>
        </w:rPr>
        <w:t xml:space="preserve"> Compete </w:t>
      </w:r>
      <w:r w:rsidR="007E3020">
        <w:rPr>
          <w:rFonts w:ascii="Arial" w:hAnsi="Arial" w:cs="Arial"/>
          <w:sz w:val="24"/>
          <w:szCs w:val="24"/>
        </w:rPr>
        <w:t xml:space="preserve">a </w:t>
      </w:r>
      <w:r w:rsidR="00693E5E">
        <w:rPr>
          <w:rFonts w:ascii="Arial" w:hAnsi="Arial" w:cs="Arial"/>
          <w:sz w:val="24"/>
          <w:szCs w:val="24"/>
        </w:rPr>
        <w:t>estatal</w:t>
      </w:r>
      <w:r w:rsidR="007E3020">
        <w:rPr>
          <w:rFonts w:ascii="Arial" w:hAnsi="Arial" w:cs="Arial"/>
          <w:sz w:val="24"/>
          <w:szCs w:val="24"/>
        </w:rPr>
        <w:t xml:space="preserve"> aderente</w:t>
      </w:r>
    </w:p>
    <w:p w14:paraId="77ED0E30" w14:textId="77777777" w:rsidR="007E3020" w:rsidRDefault="007E3020" w:rsidP="0086504B">
      <w:pPr>
        <w:suppressAutoHyphens/>
        <w:autoSpaceDE w:val="0"/>
        <w:autoSpaceDN w:val="0"/>
        <w:adjustRightInd w:val="0"/>
        <w:spacing w:after="0" w:line="360" w:lineRule="auto"/>
        <w:jc w:val="both"/>
        <w:rPr>
          <w:rFonts w:ascii="Arial" w:hAnsi="Arial" w:cs="Arial"/>
          <w:sz w:val="24"/>
          <w:szCs w:val="24"/>
        </w:rPr>
      </w:pPr>
      <w:r w:rsidRPr="007E3020">
        <w:rPr>
          <w:rFonts w:ascii="Arial" w:hAnsi="Arial" w:cs="Arial"/>
          <w:sz w:val="24"/>
          <w:szCs w:val="24"/>
        </w:rPr>
        <w:t xml:space="preserve">a) aceitar todas as condições fixadas na Ata de Registro de Preços; </w:t>
      </w:r>
    </w:p>
    <w:p w14:paraId="5C464C22" w14:textId="77777777" w:rsidR="007E3020" w:rsidRDefault="007E3020" w:rsidP="0086504B">
      <w:pPr>
        <w:suppressAutoHyphens/>
        <w:autoSpaceDE w:val="0"/>
        <w:autoSpaceDN w:val="0"/>
        <w:adjustRightInd w:val="0"/>
        <w:spacing w:after="0" w:line="360" w:lineRule="auto"/>
        <w:jc w:val="both"/>
        <w:rPr>
          <w:rFonts w:ascii="Arial" w:hAnsi="Arial" w:cs="Arial"/>
          <w:sz w:val="24"/>
          <w:szCs w:val="24"/>
        </w:rPr>
      </w:pPr>
      <w:r w:rsidRPr="007E3020">
        <w:rPr>
          <w:rFonts w:ascii="Arial" w:hAnsi="Arial" w:cs="Arial"/>
          <w:sz w:val="24"/>
          <w:szCs w:val="24"/>
        </w:rPr>
        <w:t xml:space="preserve">b) realizar os pagamentos relativos às suas contratações; </w:t>
      </w:r>
    </w:p>
    <w:p w14:paraId="2BC691F4" w14:textId="48482030" w:rsidR="007E3020" w:rsidRDefault="007E3020" w:rsidP="007E3020">
      <w:pPr>
        <w:suppressAutoHyphens/>
        <w:autoSpaceDE w:val="0"/>
        <w:autoSpaceDN w:val="0"/>
        <w:adjustRightInd w:val="0"/>
        <w:spacing w:after="0" w:line="360" w:lineRule="auto"/>
        <w:jc w:val="both"/>
        <w:rPr>
          <w:rFonts w:ascii="Arial" w:hAnsi="Arial" w:cs="Arial"/>
          <w:sz w:val="24"/>
          <w:szCs w:val="24"/>
        </w:rPr>
      </w:pPr>
      <w:r w:rsidRPr="007E3020">
        <w:rPr>
          <w:rFonts w:ascii="Arial" w:hAnsi="Arial" w:cs="Arial"/>
          <w:sz w:val="24"/>
          <w:szCs w:val="24"/>
        </w:rPr>
        <w:t xml:space="preserve">c) os atos relativos à cobrança do cumprimento pelo fornecedor das obrigações contratualmente assumidas; </w:t>
      </w:r>
    </w:p>
    <w:p w14:paraId="7BD9F7DB" w14:textId="7B436155" w:rsidR="0011088D" w:rsidRPr="003D784D" w:rsidRDefault="006F52EB" w:rsidP="0011088D">
      <w:pPr>
        <w:spacing w:before="120" w:after="0" w:line="360" w:lineRule="auto"/>
        <w:jc w:val="both"/>
        <w:rPr>
          <w:rFonts w:ascii="Arial" w:eastAsia="Arial" w:hAnsi="Arial" w:cs="Arial"/>
          <w:color w:val="000000" w:themeColor="text1"/>
          <w:sz w:val="24"/>
          <w:szCs w:val="24"/>
          <w:shd w:val="clear" w:color="auto" w:fill="FFFF00"/>
        </w:rPr>
      </w:pPr>
      <w:r>
        <w:rPr>
          <w:rFonts w:ascii="Arial" w:eastAsia="Arial" w:hAnsi="Arial" w:cs="Arial"/>
          <w:color w:val="000000" w:themeColor="text1"/>
          <w:sz w:val="24"/>
          <w:szCs w:val="24"/>
        </w:rPr>
        <w:t>9</w:t>
      </w:r>
      <w:r w:rsidR="00693E5E">
        <w:rPr>
          <w:rFonts w:ascii="Arial" w:eastAsia="Arial" w:hAnsi="Arial" w:cs="Arial"/>
          <w:color w:val="000000" w:themeColor="text1"/>
          <w:sz w:val="24"/>
          <w:szCs w:val="24"/>
        </w:rPr>
        <w:t>.3</w:t>
      </w:r>
      <w:r w:rsidR="0011088D" w:rsidRPr="003D784D">
        <w:rPr>
          <w:rFonts w:ascii="Arial" w:eastAsia="Arial" w:hAnsi="Arial" w:cs="Arial"/>
          <w:color w:val="000000" w:themeColor="text1"/>
          <w:sz w:val="24"/>
          <w:szCs w:val="24"/>
        </w:rPr>
        <w:t xml:space="preserve"> As Estatais do município de Juiz de Fora/MG, não poderão aderir </w:t>
      </w:r>
      <w:proofErr w:type="spellStart"/>
      <w:r w:rsidR="0011088D" w:rsidRPr="003D784D">
        <w:rPr>
          <w:rFonts w:ascii="Arial" w:eastAsia="Arial" w:hAnsi="Arial" w:cs="Arial"/>
          <w:color w:val="000000" w:themeColor="text1"/>
          <w:sz w:val="24"/>
          <w:szCs w:val="24"/>
        </w:rPr>
        <w:t>à</w:t>
      </w:r>
      <w:r w:rsidR="0011088D" w:rsidRPr="003D784D">
        <w:rPr>
          <w:rFonts w:ascii="Arial" w:hAnsi="Arial" w:cs="Arial"/>
          <w:color w:val="000000" w:themeColor="text1"/>
          <w:sz w:val="24"/>
          <w:szCs w:val="24"/>
        </w:rPr>
        <w:t>Ata</w:t>
      </w:r>
      <w:proofErr w:type="spellEnd"/>
      <w:r w:rsidR="0011088D" w:rsidRPr="003D784D">
        <w:rPr>
          <w:rFonts w:ascii="Arial" w:hAnsi="Arial" w:cs="Arial"/>
          <w:color w:val="000000" w:themeColor="text1"/>
          <w:sz w:val="24"/>
          <w:szCs w:val="24"/>
        </w:rPr>
        <w:t xml:space="preserve"> de Registro de Preços</w:t>
      </w:r>
      <w:r w:rsidR="0011088D" w:rsidRPr="003D784D">
        <w:rPr>
          <w:rFonts w:ascii="Arial" w:eastAsia="Arial" w:hAnsi="Arial" w:cs="Arial"/>
          <w:color w:val="000000" w:themeColor="text1"/>
          <w:sz w:val="24"/>
          <w:szCs w:val="24"/>
        </w:rPr>
        <w:t xml:space="preserve"> para suprir demandas conhecidas anteriormente à publicação do edital que originou o registro de preços, salvo com a devida justificativa aprovada pela autoridade competente.</w:t>
      </w:r>
    </w:p>
    <w:p w14:paraId="740691EE" w14:textId="77777777" w:rsidR="0011088D" w:rsidRDefault="0011088D" w:rsidP="007E3020">
      <w:pPr>
        <w:suppressAutoHyphens/>
        <w:autoSpaceDE w:val="0"/>
        <w:autoSpaceDN w:val="0"/>
        <w:adjustRightInd w:val="0"/>
        <w:spacing w:after="0" w:line="360" w:lineRule="auto"/>
        <w:jc w:val="both"/>
        <w:rPr>
          <w:rFonts w:ascii="Arial" w:hAnsi="Arial" w:cs="Arial"/>
          <w:sz w:val="24"/>
          <w:szCs w:val="24"/>
        </w:rPr>
      </w:pPr>
    </w:p>
    <w:p w14:paraId="3B193D97" w14:textId="633F65C6" w:rsidR="007E3020" w:rsidRPr="007E3020" w:rsidRDefault="006F52EB" w:rsidP="007E3020">
      <w:pPr>
        <w:suppressAutoHyphens/>
        <w:autoSpaceDE w:val="0"/>
        <w:autoSpaceDN w:val="0"/>
        <w:adjustRightInd w:val="0"/>
        <w:spacing w:after="0" w:line="360" w:lineRule="auto"/>
        <w:jc w:val="both"/>
        <w:rPr>
          <w:rFonts w:ascii="Arial" w:hAnsi="Arial" w:cs="Arial"/>
          <w:color w:val="000000" w:themeColor="text1"/>
          <w:sz w:val="24"/>
          <w:szCs w:val="24"/>
        </w:rPr>
      </w:pPr>
      <w:r>
        <w:rPr>
          <w:rFonts w:ascii="Arial" w:hAnsi="Arial" w:cs="Arial"/>
          <w:sz w:val="24"/>
          <w:szCs w:val="24"/>
        </w:rPr>
        <w:t>9</w:t>
      </w:r>
      <w:r w:rsidR="00693E5E">
        <w:rPr>
          <w:rFonts w:ascii="Arial" w:hAnsi="Arial" w:cs="Arial"/>
          <w:sz w:val="24"/>
          <w:szCs w:val="24"/>
        </w:rPr>
        <w:t>.4</w:t>
      </w:r>
      <w:r w:rsidR="00A31D59">
        <w:rPr>
          <w:rFonts w:ascii="Arial" w:hAnsi="Arial" w:cs="Arial"/>
          <w:sz w:val="24"/>
          <w:szCs w:val="24"/>
        </w:rPr>
        <w:t xml:space="preserve"> </w:t>
      </w:r>
      <w:r w:rsidR="00693E5E">
        <w:rPr>
          <w:rFonts w:ascii="Arial" w:hAnsi="Arial" w:cs="Arial"/>
          <w:sz w:val="24"/>
          <w:szCs w:val="24"/>
        </w:rPr>
        <w:t>O</w:t>
      </w:r>
      <w:r w:rsidR="007E3020" w:rsidRPr="007E3020">
        <w:rPr>
          <w:rFonts w:ascii="Arial" w:hAnsi="Arial" w:cs="Arial"/>
          <w:sz w:val="24"/>
          <w:szCs w:val="24"/>
        </w:rPr>
        <w:t xml:space="preserve"> quantitativo total das contratações </w:t>
      </w:r>
      <w:r w:rsidR="007E3020">
        <w:rPr>
          <w:rFonts w:ascii="Arial" w:hAnsi="Arial" w:cs="Arial"/>
          <w:sz w:val="24"/>
          <w:szCs w:val="24"/>
        </w:rPr>
        <w:t>pelas empresas aderente</w:t>
      </w:r>
      <w:r w:rsidR="003D784D">
        <w:rPr>
          <w:rFonts w:ascii="Arial" w:hAnsi="Arial" w:cs="Arial"/>
          <w:sz w:val="24"/>
          <w:szCs w:val="24"/>
        </w:rPr>
        <w:t>s à</w:t>
      </w:r>
      <w:r w:rsidR="00A31D59">
        <w:rPr>
          <w:rFonts w:ascii="Arial" w:hAnsi="Arial" w:cs="Arial"/>
          <w:sz w:val="24"/>
          <w:szCs w:val="24"/>
        </w:rPr>
        <w:t xml:space="preserve"> </w:t>
      </w:r>
      <w:r w:rsidR="0011088D" w:rsidRPr="007E3020">
        <w:rPr>
          <w:rFonts w:ascii="Arial" w:hAnsi="Arial" w:cs="Arial"/>
          <w:sz w:val="24"/>
          <w:szCs w:val="24"/>
        </w:rPr>
        <w:t>Ata de Registro de Preços</w:t>
      </w:r>
      <w:r w:rsidR="00A31D59">
        <w:rPr>
          <w:rFonts w:ascii="Arial" w:hAnsi="Arial" w:cs="Arial"/>
          <w:sz w:val="24"/>
          <w:szCs w:val="24"/>
        </w:rPr>
        <w:t xml:space="preserve"> </w:t>
      </w:r>
      <w:r w:rsidR="00693E5E">
        <w:rPr>
          <w:rFonts w:ascii="Arial" w:hAnsi="Arial" w:cs="Arial"/>
          <w:sz w:val="24"/>
          <w:szCs w:val="24"/>
        </w:rPr>
        <w:t xml:space="preserve">não deverá ultrapassar os </w:t>
      </w:r>
      <w:r w:rsidR="007E3020" w:rsidRPr="007E3020">
        <w:rPr>
          <w:rFonts w:ascii="Arial" w:hAnsi="Arial" w:cs="Arial"/>
          <w:sz w:val="24"/>
          <w:szCs w:val="24"/>
        </w:rPr>
        <w:t>limite</w:t>
      </w:r>
      <w:r w:rsidR="00693E5E">
        <w:rPr>
          <w:rFonts w:ascii="Arial" w:hAnsi="Arial" w:cs="Arial"/>
          <w:sz w:val="24"/>
          <w:szCs w:val="24"/>
        </w:rPr>
        <w:t>s</w:t>
      </w:r>
      <w:r w:rsidR="007E3020" w:rsidRPr="007E3020">
        <w:rPr>
          <w:rFonts w:ascii="Arial" w:hAnsi="Arial" w:cs="Arial"/>
          <w:sz w:val="24"/>
          <w:szCs w:val="24"/>
        </w:rPr>
        <w:t xml:space="preserve"> fixado</w:t>
      </w:r>
      <w:r w:rsidR="00693E5E">
        <w:rPr>
          <w:rFonts w:ascii="Arial" w:hAnsi="Arial" w:cs="Arial"/>
          <w:sz w:val="24"/>
          <w:szCs w:val="24"/>
        </w:rPr>
        <w:t>s</w:t>
      </w:r>
      <w:r w:rsidR="00A31D59">
        <w:rPr>
          <w:rFonts w:ascii="Arial" w:hAnsi="Arial" w:cs="Arial"/>
          <w:sz w:val="24"/>
          <w:szCs w:val="24"/>
        </w:rPr>
        <w:t xml:space="preserve"> </w:t>
      </w:r>
      <w:r w:rsidR="0011088D">
        <w:rPr>
          <w:rFonts w:ascii="Arial" w:hAnsi="Arial" w:cs="Arial"/>
          <w:sz w:val="24"/>
          <w:szCs w:val="24"/>
        </w:rPr>
        <w:t>no art. 84</w:t>
      </w:r>
      <w:r w:rsidR="003D784D">
        <w:rPr>
          <w:rFonts w:ascii="Arial" w:hAnsi="Arial" w:cs="Arial"/>
          <w:sz w:val="24"/>
          <w:szCs w:val="24"/>
        </w:rPr>
        <w:t>,</w:t>
      </w:r>
      <w:r w:rsidR="0011088D">
        <w:rPr>
          <w:rFonts w:ascii="Arial" w:hAnsi="Arial" w:cs="Arial"/>
          <w:sz w:val="24"/>
          <w:szCs w:val="24"/>
        </w:rPr>
        <w:t xml:space="preserve"> §§</w:t>
      </w:r>
      <w:r w:rsidR="003D784D">
        <w:rPr>
          <w:rFonts w:ascii="Arial" w:hAnsi="Arial" w:cs="Arial"/>
          <w:sz w:val="24"/>
          <w:szCs w:val="24"/>
        </w:rPr>
        <w:t xml:space="preserve"> 5º e </w:t>
      </w:r>
      <w:r w:rsidR="0011088D">
        <w:rPr>
          <w:rFonts w:ascii="Arial" w:hAnsi="Arial" w:cs="Arial"/>
          <w:sz w:val="24"/>
          <w:szCs w:val="24"/>
        </w:rPr>
        <w:t>6º do RILC</w:t>
      </w:r>
      <w:r w:rsidR="007E3020" w:rsidRPr="007E3020">
        <w:rPr>
          <w:rFonts w:ascii="Arial" w:hAnsi="Arial" w:cs="Arial"/>
          <w:sz w:val="24"/>
          <w:szCs w:val="24"/>
        </w:rPr>
        <w:t>.</w:t>
      </w:r>
    </w:p>
    <w:p w14:paraId="0B5CD952" w14:textId="77777777" w:rsidR="0086504B" w:rsidRPr="007E3020" w:rsidRDefault="0086504B" w:rsidP="00B749C0">
      <w:pPr>
        <w:spacing w:before="120" w:after="0" w:line="360" w:lineRule="auto"/>
        <w:jc w:val="both"/>
        <w:rPr>
          <w:rFonts w:ascii="Arial" w:eastAsia="Arial" w:hAnsi="Arial" w:cs="Arial"/>
          <w:color w:val="FF0000"/>
          <w:sz w:val="24"/>
          <w:szCs w:val="24"/>
        </w:rPr>
      </w:pPr>
    </w:p>
    <w:p w14:paraId="0409C502" w14:textId="61A3135A" w:rsidR="00AE0768" w:rsidRDefault="007D1178" w:rsidP="00C57439">
      <w:pPr>
        <w:suppressAutoHyphens/>
        <w:spacing w:after="0" w:line="360" w:lineRule="auto"/>
        <w:jc w:val="both"/>
        <w:rPr>
          <w:rFonts w:ascii="Arial" w:hAnsi="Arial" w:cs="Arial"/>
          <w:b/>
          <w:sz w:val="24"/>
          <w:szCs w:val="24"/>
        </w:rPr>
      </w:pPr>
      <w:r>
        <w:rPr>
          <w:rFonts w:ascii="Arial" w:hAnsi="Arial" w:cs="Arial"/>
          <w:b/>
          <w:bCs/>
          <w:sz w:val="24"/>
          <w:szCs w:val="24"/>
        </w:rPr>
        <w:t>1</w:t>
      </w:r>
      <w:r w:rsidR="006F52EB">
        <w:rPr>
          <w:rFonts w:ascii="Arial" w:hAnsi="Arial" w:cs="Arial"/>
          <w:b/>
          <w:bCs/>
          <w:sz w:val="24"/>
          <w:szCs w:val="24"/>
        </w:rPr>
        <w:t>0</w:t>
      </w:r>
      <w:r w:rsidR="00434C9A" w:rsidRPr="00434C9A">
        <w:rPr>
          <w:rFonts w:ascii="Arial" w:hAnsi="Arial" w:cs="Arial"/>
          <w:b/>
          <w:bCs/>
          <w:sz w:val="24"/>
          <w:szCs w:val="24"/>
        </w:rPr>
        <w:t>. DO</w:t>
      </w:r>
      <w:r w:rsidR="00434C9A" w:rsidRPr="007D10E1">
        <w:rPr>
          <w:rFonts w:ascii="Arial" w:hAnsi="Arial" w:cs="Arial"/>
          <w:b/>
          <w:sz w:val="24"/>
          <w:szCs w:val="24"/>
        </w:rPr>
        <w:t xml:space="preserve"> PAGAMENTO</w:t>
      </w:r>
    </w:p>
    <w:p w14:paraId="05D78345" w14:textId="1C614A93" w:rsidR="00D321C6" w:rsidRPr="00BB1FB7" w:rsidRDefault="007D1178" w:rsidP="00D321C6">
      <w:pPr>
        <w:spacing w:before="120" w:line="360" w:lineRule="auto"/>
        <w:rPr>
          <w:rFonts w:ascii="Arial" w:hAnsi="Arial" w:cs="Arial"/>
          <w:sz w:val="24"/>
          <w:szCs w:val="24"/>
        </w:rPr>
      </w:pPr>
      <w:r w:rsidRPr="00BB1FB7">
        <w:rPr>
          <w:rFonts w:ascii="Arial" w:hAnsi="Arial" w:cs="Arial"/>
          <w:sz w:val="24"/>
          <w:szCs w:val="24"/>
        </w:rPr>
        <w:t>1</w:t>
      </w:r>
      <w:r w:rsidR="006F52EB">
        <w:rPr>
          <w:rFonts w:ascii="Arial" w:hAnsi="Arial" w:cs="Arial"/>
          <w:sz w:val="24"/>
          <w:szCs w:val="24"/>
        </w:rPr>
        <w:t>0</w:t>
      </w:r>
      <w:r w:rsidRPr="00BB1FB7">
        <w:rPr>
          <w:rFonts w:ascii="Arial" w:hAnsi="Arial" w:cs="Arial"/>
          <w:sz w:val="24"/>
          <w:szCs w:val="24"/>
        </w:rPr>
        <w:t>.</w:t>
      </w:r>
      <w:r w:rsidR="00D321C6" w:rsidRPr="00BB1FB7">
        <w:rPr>
          <w:rFonts w:ascii="Arial" w:hAnsi="Arial" w:cs="Arial"/>
          <w:sz w:val="24"/>
          <w:szCs w:val="24"/>
        </w:rPr>
        <w:t xml:space="preserve">1 A CESAMA efetuará os pagamentos </w:t>
      </w:r>
      <w:r w:rsidR="00D321C6" w:rsidRPr="00BB1FB7">
        <w:rPr>
          <w:rFonts w:ascii="Arial" w:hAnsi="Arial" w:cs="Arial"/>
          <w:iCs/>
          <w:sz w:val="24"/>
          <w:szCs w:val="24"/>
        </w:rPr>
        <w:t xml:space="preserve">30 </w:t>
      </w:r>
      <w:r w:rsidR="00D321C6" w:rsidRPr="00BB1FB7">
        <w:rPr>
          <w:rFonts w:ascii="Arial" w:hAnsi="Arial" w:cs="Arial"/>
          <w:sz w:val="24"/>
          <w:szCs w:val="24"/>
        </w:rPr>
        <w:t>(trinta) dias após a entrega dos</w:t>
      </w:r>
      <w:r w:rsidR="00A31D59" w:rsidRPr="00BB1FB7">
        <w:rPr>
          <w:rFonts w:ascii="Arial" w:hAnsi="Arial" w:cs="Arial"/>
          <w:sz w:val="24"/>
          <w:szCs w:val="24"/>
        </w:rPr>
        <w:t xml:space="preserve"> </w:t>
      </w:r>
      <w:r w:rsidR="00D321C6" w:rsidRPr="00BB1FB7">
        <w:rPr>
          <w:rFonts w:ascii="Arial" w:hAnsi="Arial" w:cs="Arial"/>
          <w:sz w:val="24"/>
          <w:szCs w:val="24"/>
        </w:rPr>
        <w:t>materiais</w:t>
      </w:r>
      <w:r w:rsidR="004E37C3" w:rsidRPr="00BB1FB7">
        <w:rPr>
          <w:rFonts w:ascii="Arial" w:hAnsi="Arial" w:cs="Arial"/>
          <w:sz w:val="24"/>
          <w:szCs w:val="24"/>
        </w:rPr>
        <w:t xml:space="preserve"> </w:t>
      </w:r>
      <w:r w:rsidR="00D321C6" w:rsidRPr="00BB1FB7">
        <w:rPr>
          <w:rFonts w:ascii="Arial" w:hAnsi="Arial" w:cs="Arial"/>
          <w:sz w:val="24"/>
          <w:szCs w:val="24"/>
        </w:rPr>
        <w:t>juntamente com a apresentação e aceitação da Nota Fiscal / Fatura pelo departamento competente.</w:t>
      </w:r>
    </w:p>
    <w:p w14:paraId="37D3A19E" w14:textId="74F78702" w:rsidR="00D321C6" w:rsidRPr="00BB1FB7" w:rsidRDefault="007D1178" w:rsidP="00D321C6">
      <w:pPr>
        <w:tabs>
          <w:tab w:val="left" w:pos="851"/>
        </w:tabs>
        <w:spacing w:before="120" w:line="360" w:lineRule="auto"/>
        <w:rPr>
          <w:rFonts w:ascii="Arial" w:hAnsi="Arial" w:cs="Arial"/>
          <w:sz w:val="24"/>
          <w:szCs w:val="24"/>
        </w:rPr>
      </w:pPr>
      <w:r w:rsidRPr="00BB1FB7">
        <w:rPr>
          <w:rFonts w:ascii="Arial" w:hAnsi="Arial" w:cs="Arial"/>
          <w:sz w:val="24"/>
          <w:szCs w:val="24"/>
        </w:rPr>
        <w:lastRenderedPageBreak/>
        <w:t>1</w:t>
      </w:r>
      <w:r w:rsidR="003476E0">
        <w:rPr>
          <w:rFonts w:ascii="Arial" w:hAnsi="Arial" w:cs="Arial"/>
          <w:sz w:val="24"/>
          <w:szCs w:val="24"/>
        </w:rPr>
        <w:t>0</w:t>
      </w:r>
      <w:r w:rsidR="004E37C3" w:rsidRPr="00BB1FB7">
        <w:rPr>
          <w:rFonts w:ascii="Arial" w:hAnsi="Arial" w:cs="Arial"/>
          <w:sz w:val="24"/>
          <w:szCs w:val="24"/>
        </w:rPr>
        <w:t>.1.1</w:t>
      </w:r>
      <w:r w:rsidR="00D321C6" w:rsidRPr="00BB1FB7">
        <w:rPr>
          <w:rFonts w:ascii="Arial" w:hAnsi="Arial" w:cs="Arial"/>
          <w:sz w:val="24"/>
          <w:szCs w:val="24"/>
        </w:rPr>
        <w:t xml:space="preserve"> Caso o vencimento ocorra no sábado, domingo, feriado ou ponto facultativo para a Cesama, o pagamento será realizado no primeiro dia subsequente. </w:t>
      </w:r>
    </w:p>
    <w:p w14:paraId="4CEC030A" w14:textId="370ECEAC" w:rsidR="00D321C6" w:rsidRPr="00BB1FB7" w:rsidRDefault="004E37C3" w:rsidP="00D321C6">
      <w:pPr>
        <w:spacing w:before="120" w:line="360" w:lineRule="auto"/>
        <w:rPr>
          <w:rFonts w:ascii="Arial" w:hAnsi="Arial" w:cs="Arial"/>
          <w:sz w:val="24"/>
          <w:szCs w:val="24"/>
        </w:rPr>
      </w:pPr>
      <w:r w:rsidRPr="00BB1FB7">
        <w:rPr>
          <w:rFonts w:ascii="Arial" w:hAnsi="Arial" w:cs="Arial"/>
          <w:sz w:val="24"/>
          <w:szCs w:val="24"/>
        </w:rPr>
        <w:t>1</w:t>
      </w:r>
      <w:r w:rsidR="003476E0">
        <w:rPr>
          <w:rFonts w:ascii="Arial" w:hAnsi="Arial" w:cs="Arial"/>
          <w:sz w:val="24"/>
          <w:szCs w:val="24"/>
        </w:rPr>
        <w:t>0</w:t>
      </w:r>
      <w:r w:rsidRPr="00BB1FB7">
        <w:rPr>
          <w:rFonts w:ascii="Arial" w:hAnsi="Arial" w:cs="Arial"/>
          <w:sz w:val="24"/>
          <w:szCs w:val="24"/>
        </w:rPr>
        <w:t>.1.2</w:t>
      </w:r>
      <w:r w:rsidR="00D321C6" w:rsidRPr="00BB1FB7">
        <w:rPr>
          <w:rFonts w:ascii="Arial" w:hAnsi="Arial" w:cs="Arial"/>
          <w:sz w:val="24"/>
          <w:szCs w:val="24"/>
        </w:rPr>
        <w:t xml:space="preserve"> O pagamento será efetuado através de depósito em conta bancária ou via </w:t>
      </w:r>
      <w:r w:rsidR="00D321C6" w:rsidRPr="00BB1FB7">
        <w:rPr>
          <w:rFonts w:ascii="Arial" w:hAnsi="Arial" w:cs="Arial"/>
          <w:b/>
          <w:bCs/>
          <w:sz w:val="24"/>
          <w:szCs w:val="24"/>
        </w:rPr>
        <w:t>TED</w:t>
      </w:r>
      <w:r w:rsidR="00D321C6" w:rsidRPr="00BB1FB7">
        <w:rPr>
          <w:rFonts w:ascii="Arial" w:hAnsi="Arial" w:cs="Arial"/>
          <w:sz w:val="24"/>
          <w:szCs w:val="24"/>
        </w:rPr>
        <w:t xml:space="preserve"> (transferência eletrônica disponível), cujas tarifas extras correrão por conta da </w:t>
      </w:r>
      <w:r w:rsidR="00D321C6" w:rsidRPr="00BB1FB7">
        <w:rPr>
          <w:rFonts w:ascii="Arial" w:hAnsi="Arial" w:cs="Arial"/>
          <w:bCs/>
          <w:sz w:val="24"/>
          <w:szCs w:val="24"/>
        </w:rPr>
        <w:t>Contratada</w:t>
      </w:r>
      <w:r w:rsidR="00D321C6" w:rsidRPr="00BB1FB7">
        <w:rPr>
          <w:rFonts w:ascii="Arial" w:hAnsi="Arial" w:cs="Arial"/>
          <w:sz w:val="24"/>
          <w:szCs w:val="24"/>
        </w:rPr>
        <w:t>.</w:t>
      </w:r>
    </w:p>
    <w:p w14:paraId="153D6BE7" w14:textId="0D0E6F65" w:rsidR="00D321C6" w:rsidRDefault="007D1178" w:rsidP="00D321C6">
      <w:pPr>
        <w:spacing w:before="120" w:line="360" w:lineRule="auto"/>
        <w:rPr>
          <w:rFonts w:ascii="Arial" w:hAnsi="Arial" w:cs="Arial"/>
          <w:sz w:val="24"/>
          <w:szCs w:val="24"/>
        </w:rPr>
      </w:pPr>
      <w:r w:rsidRPr="00BB1FB7">
        <w:rPr>
          <w:rFonts w:ascii="Arial" w:hAnsi="Arial" w:cs="Arial"/>
          <w:sz w:val="24"/>
          <w:szCs w:val="24"/>
        </w:rPr>
        <w:t>1</w:t>
      </w:r>
      <w:r w:rsidR="003476E0">
        <w:rPr>
          <w:rFonts w:ascii="Arial" w:hAnsi="Arial" w:cs="Arial"/>
          <w:sz w:val="24"/>
          <w:szCs w:val="24"/>
        </w:rPr>
        <w:t>0</w:t>
      </w:r>
      <w:r w:rsidR="004E37C3" w:rsidRPr="00BB1FB7">
        <w:rPr>
          <w:rFonts w:ascii="Arial" w:hAnsi="Arial" w:cs="Arial"/>
          <w:sz w:val="24"/>
          <w:szCs w:val="24"/>
        </w:rPr>
        <w:t>.1.3</w:t>
      </w:r>
      <w:r w:rsidR="00D321C6" w:rsidRPr="00BB1FB7">
        <w:rPr>
          <w:rFonts w:ascii="Arial" w:hAnsi="Arial" w:cs="Arial"/>
          <w:sz w:val="24"/>
          <w:szCs w:val="24"/>
        </w:rPr>
        <w:t xml:space="preserve"> A Nota Fiscal Eletrônica – NF-e – deverá ser enviada para o e-mail </w:t>
      </w:r>
      <w:hyperlink r:id="rId10" w:history="1">
        <w:r w:rsidR="00D321C6" w:rsidRPr="00BB1FB7">
          <w:rPr>
            <w:rFonts w:ascii="Arial" w:hAnsi="Arial" w:cs="Arial"/>
            <w:sz w:val="24"/>
            <w:szCs w:val="24"/>
          </w:rPr>
          <w:t>nfe@cesama.com.br</w:t>
        </w:r>
      </w:hyperlink>
      <w:r w:rsidR="00D321C6" w:rsidRPr="00BB1FB7">
        <w:rPr>
          <w:rFonts w:ascii="Arial" w:hAnsi="Arial" w:cs="Arial"/>
          <w:sz w:val="24"/>
          <w:szCs w:val="24"/>
        </w:rPr>
        <w:t xml:space="preserve"> e </w:t>
      </w:r>
      <w:hyperlink r:id="rId11" w:history="1">
        <w:r w:rsidR="004E37C3" w:rsidRPr="00BB1FB7">
          <w:rPr>
            <w:rFonts w:ascii="Arial" w:hAnsi="Arial" w:cs="Arial"/>
            <w:sz w:val="24"/>
            <w:szCs w:val="24"/>
          </w:rPr>
          <w:t>fmesquita@cesama.com.br</w:t>
        </w:r>
      </w:hyperlink>
      <w:r w:rsidR="004E37C3" w:rsidRPr="00BB1FB7">
        <w:rPr>
          <w:rFonts w:ascii="Arial" w:hAnsi="Arial" w:cs="Arial"/>
          <w:sz w:val="24"/>
          <w:szCs w:val="24"/>
        </w:rPr>
        <w:t xml:space="preserve"> </w:t>
      </w:r>
      <w:r w:rsidR="00F03C0B">
        <w:rPr>
          <w:rFonts w:ascii="Arial" w:hAnsi="Arial" w:cs="Arial"/>
          <w:sz w:val="24"/>
          <w:szCs w:val="24"/>
        </w:rPr>
        <w:t>.</w:t>
      </w:r>
    </w:p>
    <w:p w14:paraId="70614B84" w14:textId="42C93B89" w:rsidR="00D321C6" w:rsidRPr="00BB1FB7" w:rsidRDefault="007D1178" w:rsidP="00D321C6">
      <w:pPr>
        <w:tabs>
          <w:tab w:val="left" w:pos="993"/>
        </w:tabs>
        <w:spacing w:before="120" w:line="360" w:lineRule="auto"/>
        <w:rPr>
          <w:rFonts w:ascii="Arial" w:hAnsi="Arial" w:cs="Arial"/>
          <w:sz w:val="24"/>
          <w:szCs w:val="24"/>
        </w:rPr>
      </w:pPr>
      <w:r w:rsidRPr="00BB1FB7">
        <w:rPr>
          <w:rFonts w:ascii="Arial" w:hAnsi="Arial" w:cs="Arial"/>
          <w:sz w:val="24"/>
          <w:szCs w:val="24"/>
        </w:rPr>
        <w:t>1</w:t>
      </w:r>
      <w:r w:rsidR="003476E0">
        <w:rPr>
          <w:rFonts w:ascii="Arial" w:hAnsi="Arial" w:cs="Arial"/>
          <w:sz w:val="24"/>
          <w:szCs w:val="24"/>
        </w:rPr>
        <w:t>0</w:t>
      </w:r>
      <w:r w:rsidR="004E37C3" w:rsidRPr="00BB1FB7">
        <w:rPr>
          <w:rFonts w:ascii="Arial" w:hAnsi="Arial" w:cs="Arial"/>
          <w:sz w:val="24"/>
          <w:szCs w:val="24"/>
        </w:rPr>
        <w:t>.1.4</w:t>
      </w:r>
      <w:r w:rsidR="00D321C6" w:rsidRPr="00BB1FB7">
        <w:rPr>
          <w:rFonts w:ascii="Arial" w:hAnsi="Arial" w:cs="Arial"/>
          <w:sz w:val="24"/>
          <w:szCs w:val="24"/>
        </w:rPr>
        <w:t xml:space="preserve"> O pagamento só poderá ser realizado em nome do fornecedor e os boletos não poderão, em hipótese nenhuma, ser pagos em nome de outro beneficiário. </w:t>
      </w:r>
    </w:p>
    <w:p w14:paraId="5F9AF58C" w14:textId="6F7B0AE0" w:rsidR="00D321C6" w:rsidRPr="00BB1FB7" w:rsidRDefault="007D1178" w:rsidP="00D321C6">
      <w:pPr>
        <w:spacing w:before="120" w:line="360" w:lineRule="auto"/>
        <w:rPr>
          <w:rFonts w:ascii="Arial" w:hAnsi="Arial" w:cs="Arial"/>
          <w:sz w:val="24"/>
          <w:szCs w:val="24"/>
        </w:rPr>
      </w:pPr>
      <w:r w:rsidRPr="00BB1FB7">
        <w:rPr>
          <w:rFonts w:ascii="Arial" w:eastAsia="Arial Unicode MS" w:hAnsi="Arial" w:cs="Arial"/>
          <w:iCs/>
          <w:sz w:val="24"/>
          <w:szCs w:val="24"/>
        </w:rPr>
        <w:t>1</w:t>
      </w:r>
      <w:r w:rsidR="003476E0">
        <w:rPr>
          <w:rFonts w:ascii="Arial" w:eastAsia="Arial Unicode MS" w:hAnsi="Arial" w:cs="Arial"/>
          <w:iCs/>
          <w:sz w:val="24"/>
          <w:szCs w:val="24"/>
        </w:rPr>
        <w:t>0</w:t>
      </w:r>
      <w:r w:rsidR="004E37C3" w:rsidRPr="00BB1FB7">
        <w:rPr>
          <w:rFonts w:ascii="Arial" w:eastAsia="Arial Unicode MS" w:hAnsi="Arial" w:cs="Arial"/>
          <w:iCs/>
          <w:sz w:val="24"/>
          <w:szCs w:val="24"/>
        </w:rPr>
        <w:t>.1.5</w:t>
      </w:r>
      <w:r w:rsidR="00D321C6" w:rsidRPr="00BB1FB7">
        <w:rPr>
          <w:rFonts w:ascii="Arial" w:eastAsia="Arial Unicode MS" w:hAnsi="Arial" w:cs="Arial"/>
          <w:iCs/>
          <w:sz w:val="24"/>
          <w:szCs w:val="24"/>
        </w:rPr>
        <w:t xml:space="preserve"> Deverá constar na descrição da </w:t>
      </w:r>
      <w:r w:rsidR="00D321C6" w:rsidRPr="00BB1FB7">
        <w:rPr>
          <w:rFonts w:ascii="Arial" w:hAnsi="Arial" w:cs="Arial"/>
          <w:sz w:val="24"/>
          <w:szCs w:val="24"/>
        </w:rPr>
        <w:t>Nota Fiscal / Fatura</w:t>
      </w:r>
      <w:r w:rsidR="00D321C6" w:rsidRPr="00BB1FB7">
        <w:rPr>
          <w:rFonts w:ascii="Arial" w:eastAsia="Arial Unicode MS" w:hAnsi="Arial" w:cs="Arial"/>
          <w:iCs/>
          <w:sz w:val="24"/>
          <w:szCs w:val="24"/>
        </w:rPr>
        <w:t xml:space="preserve"> o número da </w:t>
      </w:r>
      <w:r w:rsidR="007A30F4" w:rsidRPr="00BB1FB7">
        <w:rPr>
          <w:rFonts w:ascii="Arial" w:eastAsia="Arial Unicode MS" w:hAnsi="Arial" w:cs="Arial"/>
          <w:iCs/>
          <w:sz w:val="24"/>
          <w:szCs w:val="24"/>
        </w:rPr>
        <w:t>licitação</w:t>
      </w:r>
      <w:r w:rsidR="00D321C6" w:rsidRPr="00BB1FB7">
        <w:rPr>
          <w:rFonts w:ascii="Arial" w:eastAsia="Arial Unicode MS" w:hAnsi="Arial" w:cs="Arial"/>
          <w:iCs/>
          <w:sz w:val="24"/>
          <w:szCs w:val="24"/>
        </w:rPr>
        <w:t xml:space="preserve"> e </w:t>
      </w:r>
      <w:r w:rsidR="0086504B" w:rsidRPr="00BB1FB7">
        <w:rPr>
          <w:rFonts w:ascii="Arial" w:eastAsia="Arial Unicode MS" w:hAnsi="Arial" w:cs="Arial"/>
          <w:iCs/>
          <w:sz w:val="24"/>
          <w:szCs w:val="24"/>
        </w:rPr>
        <w:t xml:space="preserve">ou </w:t>
      </w:r>
      <w:r w:rsidR="00D321C6" w:rsidRPr="00BB1FB7">
        <w:rPr>
          <w:rFonts w:ascii="Arial" w:eastAsia="Arial Unicode MS" w:hAnsi="Arial" w:cs="Arial"/>
          <w:iCs/>
          <w:sz w:val="24"/>
          <w:szCs w:val="24"/>
        </w:rPr>
        <w:t xml:space="preserve">número da </w:t>
      </w:r>
      <w:r w:rsidR="00732A97" w:rsidRPr="00BB1FB7">
        <w:rPr>
          <w:rFonts w:ascii="Arial" w:eastAsia="Arial Unicode MS" w:hAnsi="Arial" w:cs="Arial"/>
          <w:iCs/>
          <w:sz w:val="24"/>
          <w:szCs w:val="24"/>
        </w:rPr>
        <w:t xml:space="preserve">Ordem de Compra </w:t>
      </w:r>
      <w:r w:rsidR="00971290" w:rsidRPr="00BB1FB7">
        <w:rPr>
          <w:rFonts w:ascii="Arial" w:eastAsia="Arial Unicode MS" w:hAnsi="Arial" w:cs="Arial"/>
          <w:iCs/>
          <w:sz w:val="24"/>
          <w:szCs w:val="24"/>
        </w:rPr>
        <w:t xml:space="preserve">ou </w:t>
      </w:r>
      <w:r w:rsidR="00780549" w:rsidRPr="00BB1FB7">
        <w:rPr>
          <w:rFonts w:ascii="Arial" w:eastAsia="Arial Unicode MS" w:hAnsi="Arial" w:cs="Arial"/>
          <w:iCs/>
          <w:sz w:val="24"/>
          <w:szCs w:val="24"/>
        </w:rPr>
        <w:t xml:space="preserve">outro </w:t>
      </w:r>
      <w:r w:rsidR="00180317" w:rsidRPr="00BB1FB7">
        <w:rPr>
          <w:rFonts w:ascii="Arial" w:eastAsia="Arial Unicode MS" w:hAnsi="Arial" w:cs="Arial"/>
          <w:iCs/>
          <w:sz w:val="24"/>
          <w:szCs w:val="24"/>
        </w:rPr>
        <w:t>instrumento</w:t>
      </w:r>
      <w:r w:rsidR="00780549" w:rsidRPr="00BB1FB7">
        <w:rPr>
          <w:rFonts w:ascii="Arial" w:eastAsia="Arial Unicode MS" w:hAnsi="Arial" w:cs="Arial"/>
          <w:iCs/>
          <w:sz w:val="24"/>
          <w:szCs w:val="24"/>
        </w:rPr>
        <w:t xml:space="preserve"> contratual encaminhado pela CESAMA</w:t>
      </w:r>
      <w:r w:rsidR="00D321C6" w:rsidRPr="00BB1FB7">
        <w:rPr>
          <w:rFonts w:ascii="Arial" w:eastAsia="Arial Unicode MS" w:hAnsi="Arial" w:cs="Arial"/>
          <w:iCs/>
          <w:sz w:val="24"/>
          <w:szCs w:val="24"/>
        </w:rPr>
        <w:t>.</w:t>
      </w:r>
    </w:p>
    <w:p w14:paraId="56CAD998" w14:textId="39038157" w:rsidR="00D321C6" w:rsidRPr="00BB1FB7" w:rsidRDefault="007D1178" w:rsidP="00D321C6">
      <w:pPr>
        <w:spacing w:before="120" w:line="360" w:lineRule="auto"/>
        <w:rPr>
          <w:rFonts w:ascii="Arial" w:hAnsi="Arial" w:cs="Arial"/>
          <w:sz w:val="24"/>
          <w:szCs w:val="24"/>
        </w:rPr>
      </w:pPr>
      <w:r w:rsidRPr="00BB1FB7">
        <w:rPr>
          <w:rFonts w:ascii="Arial" w:hAnsi="Arial" w:cs="Arial"/>
          <w:sz w:val="24"/>
          <w:szCs w:val="24"/>
        </w:rPr>
        <w:t>1</w:t>
      </w:r>
      <w:r w:rsidR="003476E0">
        <w:rPr>
          <w:rFonts w:ascii="Arial" w:hAnsi="Arial" w:cs="Arial"/>
          <w:sz w:val="24"/>
          <w:szCs w:val="24"/>
        </w:rPr>
        <w:t>0</w:t>
      </w:r>
      <w:r w:rsidR="004E37C3" w:rsidRPr="00BB1FB7">
        <w:rPr>
          <w:rFonts w:ascii="Arial" w:hAnsi="Arial" w:cs="Arial"/>
          <w:sz w:val="24"/>
          <w:szCs w:val="24"/>
        </w:rPr>
        <w:t>.1.6</w:t>
      </w:r>
      <w:r w:rsidR="00D321C6" w:rsidRPr="00BB1FB7">
        <w:rPr>
          <w:rFonts w:ascii="Arial" w:hAnsi="Arial" w:cs="Arial"/>
          <w:sz w:val="24"/>
          <w:szCs w:val="24"/>
        </w:rPr>
        <w:t xml:space="preserve"> O pagamento </w:t>
      </w:r>
      <w:r w:rsidR="00D321C6" w:rsidRPr="00BB1FB7">
        <w:rPr>
          <w:rFonts w:ascii="Arial" w:hAnsi="Arial" w:cs="Arial"/>
          <w:b/>
          <w:bCs/>
          <w:sz w:val="24"/>
          <w:szCs w:val="24"/>
        </w:rPr>
        <w:t>SOMENTE</w:t>
      </w:r>
      <w:r w:rsidR="00D321C6" w:rsidRPr="00BB1FB7">
        <w:rPr>
          <w:rFonts w:ascii="Arial" w:hAnsi="Arial" w:cs="Arial"/>
          <w:sz w:val="24"/>
          <w:szCs w:val="24"/>
        </w:rPr>
        <w:t xml:space="preserve"> será efetuado:</w:t>
      </w:r>
    </w:p>
    <w:p w14:paraId="3F0A7EFA" w14:textId="77777777" w:rsidR="00D321C6" w:rsidRPr="00BB1FB7" w:rsidRDefault="00D321C6" w:rsidP="00D321C6">
      <w:pPr>
        <w:numPr>
          <w:ilvl w:val="0"/>
          <w:numId w:val="11"/>
        </w:numPr>
        <w:spacing w:before="120" w:line="360" w:lineRule="auto"/>
        <w:ind w:left="851" w:hanging="284"/>
        <w:rPr>
          <w:rFonts w:ascii="Arial" w:hAnsi="Arial" w:cs="Arial"/>
          <w:sz w:val="24"/>
          <w:szCs w:val="24"/>
        </w:rPr>
      </w:pPr>
      <w:r w:rsidRPr="00BB1FB7">
        <w:rPr>
          <w:rFonts w:ascii="Arial" w:hAnsi="Arial" w:cs="Arial"/>
          <w:sz w:val="24"/>
          <w:szCs w:val="24"/>
        </w:rPr>
        <w:t>Após a aceitação da Nota Fiscal / Fatura.</w:t>
      </w:r>
    </w:p>
    <w:p w14:paraId="10B5FFBC" w14:textId="77777777" w:rsidR="00D321C6" w:rsidRPr="00BB1FB7" w:rsidRDefault="00D321C6" w:rsidP="00D321C6">
      <w:pPr>
        <w:numPr>
          <w:ilvl w:val="0"/>
          <w:numId w:val="11"/>
        </w:numPr>
        <w:spacing w:before="120" w:line="360" w:lineRule="auto"/>
        <w:ind w:left="851" w:hanging="284"/>
        <w:rPr>
          <w:rFonts w:ascii="Arial" w:hAnsi="Arial" w:cs="Arial"/>
          <w:sz w:val="24"/>
          <w:szCs w:val="24"/>
        </w:rPr>
      </w:pPr>
      <w:r w:rsidRPr="00BB1FB7">
        <w:rPr>
          <w:rFonts w:ascii="Arial" w:hAnsi="Arial" w:cs="Arial"/>
          <w:sz w:val="24"/>
          <w:szCs w:val="24"/>
        </w:rPr>
        <w:t xml:space="preserve">Após o recolhimento pela </w:t>
      </w:r>
      <w:r w:rsidR="00BD00E5" w:rsidRPr="00BB1FB7">
        <w:rPr>
          <w:rFonts w:ascii="Arial" w:hAnsi="Arial" w:cs="Arial"/>
          <w:sz w:val="24"/>
          <w:szCs w:val="24"/>
        </w:rPr>
        <w:t>contratada</w:t>
      </w:r>
      <w:r w:rsidRPr="00BB1FB7">
        <w:rPr>
          <w:rFonts w:ascii="Arial" w:hAnsi="Arial" w:cs="Arial"/>
          <w:sz w:val="24"/>
          <w:szCs w:val="24"/>
        </w:rPr>
        <w:t xml:space="preserve"> de quaisquer multas que lhe tenham sido impostas em decorrência de inadimplemento contratual.</w:t>
      </w:r>
    </w:p>
    <w:p w14:paraId="31208AA4" w14:textId="24B8B0A6" w:rsidR="00D321C6" w:rsidRPr="00BB1FB7" w:rsidRDefault="004E37C3" w:rsidP="00D321C6">
      <w:pPr>
        <w:pStyle w:val="WW-Recuodecorpodetexto2"/>
        <w:spacing w:before="120" w:line="360" w:lineRule="auto"/>
        <w:rPr>
          <w:rFonts w:cs="Arial"/>
          <w:b/>
          <w:sz w:val="24"/>
          <w:szCs w:val="24"/>
        </w:rPr>
      </w:pPr>
      <w:r w:rsidRPr="00BB1FB7">
        <w:rPr>
          <w:rFonts w:cs="Arial"/>
          <w:sz w:val="24"/>
          <w:szCs w:val="24"/>
        </w:rPr>
        <w:t>1</w:t>
      </w:r>
      <w:r w:rsidR="003476E0">
        <w:rPr>
          <w:rFonts w:cs="Arial"/>
          <w:sz w:val="24"/>
          <w:szCs w:val="24"/>
        </w:rPr>
        <w:t>0.</w:t>
      </w:r>
      <w:r w:rsidRPr="00BB1FB7">
        <w:rPr>
          <w:rFonts w:cs="Arial"/>
          <w:sz w:val="24"/>
          <w:szCs w:val="24"/>
        </w:rPr>
        <w:t>1.7</w:t>
      </w:r>
      <w:r w:rsidR="00D321C6" w:rsidRPr="00BB1FB7">
        <w:rPr>
          <w:rFonts w:cs="Arial"/>
          <w:sz w:val="24"/>
          <w:szCs w:val="24"/>
        </w:rPr>
        <w:t xml:space="preserve"> Na Nota Fiscal / Fatura deverão ser anexadas as certidões atualizadas de regularidade junto ao INSS, ao FGTS e à Justiça do Trabalho.</w:t>
      </w:r>
    </w:p>
    <w:p w14:paraId="48738A06" w14:textId="0E07D9A1" w:rsidR="00D321C6" w:rsidRPr="00BB1FB7" w:rsidRDefault="007D1178" w:rsidP="00D321C6">
      <w:pPr>
        <w:pStyle w:val="WW-Recuodecorpodetexto2"/>
        <w:spacing w:before="120" w:line="360" w:lineRule="auto"/>
        <w:rPr>
          <w:rFonts w:cs="Arial"/>
          <w:b/>
          <w:sz w:val="24"/>
          <w:szCs w:val="24"/>
        </w:rPr>
      </w:pPr>
      <w:r w:rsidRPr="00BB1FB7">
        <w:rPr>
          <w:rFonts w:cs="Arial"/>
          <w:sz w:val="24"/>
          <w:szCs w:val="24"/>
        </w:rPr>
        <w:t>1</w:t>
      </w:r>
      <w:r w:rsidR="003476E0">
        <w:rPr>
          <w:rFonts w:cs="Arial"/>
          <w:sz w:val="24"/>
          <w:szCs w:val="24"/>
        </w:rPr>
        <w:t>0</w:t>
      </w:r>
      <w:r w:rsidRPr="00BB1FB7">
        <w:rPr>
          <w:rFonts w:cs="Arial"/>
          <w:sz w:val="24"/>
          <w:szCs w:val="24"/>
        </w:rPr>
        <w:t>.</w:t>
      </w:r>
      <w:r w:rsidR="004E37C3" w:rsidRPr="00BB1FB7">
        <w:rPr>
          <w:rFonts w:cs="Arial"/>
          <w:sz w:val="24"/>
          <w:szCs w:val="24"/>
        </w:rPr>
        <w:t>1</w:t>
      </w:r>
      <w:r w:rsidR="00D321C6" w:rsidRPr="00BB1FB7">
        <w:rPr>
          <w:rFonts w:cs="Arial"/>
          <w:sz w:val="24"/>
          <w:szCs w:val="24"/>
        </w:rPr>
        <w:t>.</w:t>
      </w:r>
      <w:r w:rsidR="004E37C3" w:rsidRPr="00BB1FB7">
        <w:rPr>
          <w:rFonts w:cs="Arial"/>
          <w:sz w:val="24"/>
          <w:szCs w:val="24"/>
        </w:rPr>
        <w:t>8</w:t>
      </w:r>
      <w:r w:rsidR="00D321C6" w:rsidRPr="00BB1FB7">
        <w:rPr>
          <w:rFonts w:cs="Arial"/>
          <w:sz w:val="24"/>
          <w:szCs w:val="24"/>
        </w:rPr>
        <w:t xml:space="preserve"> Na eventualidade de aplicação de multas, estas deverão ser liquidadas simultaneamente com parcela vinculada ao evento cujo descumprimento der origem à aplicação da penalidade.</w:t>
      </w:r>
    </w:p>
    <w:p w14:paraId="1382D6DC" w14:textId="25513CC2" w:rsidR="00B06ADB" w:rsidRPr="00BB1FB7" w:rsidRDefault="007D1178" w:rsidP="0083157A">
      <w:pPr>
        <w:suppressAutoHyphens/>
        <w:spacing w:before="120" w:after="0" w:line="360" w:lineRule="auto"/>
        <w:jc w:val="both"/>
        <w:rPr>
          <w:rFonts w:ascii="Arial" w:hAnsi="Arial" w:cs="Arial"/>
          <w:sz w:val="24"/>
          <w:szCs w:val="24"/>
        </w:rPr>
      </w:pPr>
      <w:r w:rsidRPr="00BB1FB7">
        <w:rPr>
          <w:rFonts w:ascii="Arial" w:hAnsi="Arial" w:cs="Arial"/>
          <w:sz w:val="24"/>
          <w:szCs w:val="24"/>
        </w:rPr>
        <w:t>1</w:t>
      </w:r>
      <w:r w:rsidR="003476E0">
        <w:rPr>
          <w:rFonts w:ascii="Arial" w:hAnsi="Arial" w:cs="Arial"/>
          <w:sz w:val="24"/>
          <w:szCs w:val="24"/>
        </w:rPr>
        <w:t>0</w:t>
      </w:r>
      <w:r w:rsidRPr="00BB1FB7">
        <w:rPr>
          <w:rFonts w:ascii="Arial" w:hAnsi="Arial" w:cs="Arial"/>
          <w:sz w:val="24"/>
          <w:szCs w:val="24"/>
        </w:rPr>
        <w:t>.</w:t>
      </w:r>
      <w:r w:rsidR="004E37C3" w:rsidRPr="00BB1FB7">
        <w:rPr>
          <w:rFonts w:ascii="Arial" w:hAnsi="Arial" w:cs="Arial"/>
          <w:sz w:val="24"/>
          <w:szCs w:val="24"/>
        </w:rPr>
        <w:t>1</w:t>
      </w:r>
      <w:r w:rsidR="00D321C6" w:rsidRPr="00BB1FB7">
        <w:rPr>
          <w:rFonts w:ascii="Arial" w:hAnsi="Arial" w:cs="Arial"/>
          <w:sz w:val="24"/>
          <w:szCs w:val="24"/>
        </w:rPr>
        <w:t>.</w:t>
      </w:r>
      <w:r w:rsidR="004E37C3" w:rsidRPr="00BB1FB7">
        <w:rPr>
          <w:rFonts w:ascii="Arial" w:hAnsi="Arial" w:cs="Arial"/>
          <w:sz w:val="24"/>
          <w:szCs w:val="24"/>
        </w:rPr>
        <w:t>9</w:t>
      </w:r>
      <w:r w:rsidR="00D321C6" w:rsidRPr="00BB1FB7">
        <w:rPr>
          <w:rFonts w:ascii="Arial" w:hAnsi="Arial" w:cs="Arial"/>
          <w:sz w:val="24"/>
          <w:szCs w:val="24"/>
        </w:rPr>
        <w:t xml:space="preserve"> O</w:t>
      </w:r>
      <w:r w:rsidR="00B06ADB" w:rsidRPr="00BB1FB7">
        <w:rPr>
          <w:rFonts w:ascii="Arial" w:hAnsi="Arial" w:cs="Arial"/>
          <w:sz w:val="24"/>
          <w:szCs w:val="24"/>
        </w:rPr>
        <w:t xml:space="preserve"> CNPJ da Contratada constante da Nota Fiscal / Fatura deverá ser o mesmo da documentação apresentada no processo.</w:t>
      </w:r>
    </w:p>
    <w:p w14:paraId="40BA9268" w14:textId="39481170" w:rsidR="004E37C3" w:rsidRPr="00BB1FB7" w:rsidRDefault="007D1178" w:rsidP="004E37C3">
      <w:pPr>
        <w:suppressAutoHyphens/>
        <w:spacing w:before="120" w:after="0" w:line="360" w:lineRule="auto"/>
        <w:jc w:val="both"/>
        <w:rPr>
          <w:rFonts w:ascii="Arial" w:hAnsi="Arial" w:cs="Arial"/>
          <w:sz w:val="24"/>
          <w:szCs w:val="24"/>
          <w:lang w:val="de-DE"/>
        </w:rPr>
      </w:pPr>
      <w:r w:rsidRPr="00BB1FB7">
        <w:rPr>
          <w:rFonts w:ascii="Arial" w:hAnsi="Arial" w:cs="Arial"/>
          <w:iCs/>
          <w:sz w:val="24"/>
          <w:szCs w:val="24"/>
        </w:rPr>
        <w:lastRenderedPageBreak/>
        <w:t>1</w:t>
      </w:r>
      <w:r w:rsidR="003476E0">
        <w:rPr>
          <w:rFonts w:ascii="Arial" w:hAnsi="Arial" w:cs="Arial"/>
          <w:iCs/>
          <w:sz w:val="24"/>
          <w:szCs w:val="24"/>
        </w:rPr>
        <w:t>0</w:t>
      </w:r>
      <w:r w:rsidRPr="00BB1FB7">
        <w:rPr>
          <w:rFonts w:ascii="Arial" w:hAnsi="Arial" w:cs="Arial"/>
          <w:iCs/>
          <w:sz w:val="24"/>
          <w:szCs w:val="24"/>
        </w:rPr>
        <w:t>.</w:t>
      </w:r>
      <w:r w:rsidR="004E37C3" w:rsidRPr="00BB1FB7">
        <w:rPr>
          <w:rFonts w:ascii="Arial" w:hAnsi="Arial" w:cs="Arial"/>
          <w:iCs/>
          <w:sz w:val="24"/>
          <w:szCs w:val="24"/>
        </w:rPr>
        <w:t>1</w:t>
      </w:r>
      <w:r w:rsidR="00D321C6" w:rsidRPr="00BB1FB7">
        <w:rPr>
          <w:rFonts w:ascii="Arial" w:hAnsi="Arial" w:cs="Arial"/>
          <w:iCs/>
          <w:sz w:val="24"/>
          <w:szCs w:val="24"/>
        </w:rPr>
        <w:t>.1</w:t>
      </w:r>
      <w:r w:rsidR="004E37C3" w:rsidRPr="00BB1FB7">
        <w:rPr>
          <w:rFonts w:ascii="Arial" w:hAnsi="Arial" w:cs="Arial"/>
          <w:iCs/>
          <w:sz w:val="24"/>
          <w:szCs w:val="24"/>
        </w:rPr>
        <w:t>0</w:t>
      </w:r>
      <w:r w:rsidR="00A31D59" w:rsidRPr="00BB1FB7">
        <w:rPr>
          <w:rFonts w:ascii="Arial" w:hAnsi="Arial" w:cs="Arial"/>
          <w:iCs/>
          <w:sz w:val="24"/>
          <w:szCs w:val="24"/>
        </w:rPr>
        <w:t xml:space="preserve"> </w:t>
      </w:r>
      <w:r w:rsidR="004E37C3" w:rsidRPr="00BB1FB7">
        <w:rPr>
          <w:rFonts w:ascii="Arial" w:hAnsi="Arial" w:cs="Arial"/>
          <w:iCs/>
          <w:sz w:val="24"/>
          <w:szCs w:val="24"/>
        </w:rPr>
        <w:t xml:space="preserve">Será utilizado o IPCA – Índice Nacional de Preços ao Consumidor Amplo como índice para reajuste de preços do contrato, quando couber, </w:t>
      </w:r>
      <w:bookmarkStart w:id="0" w:name="_Hlk106096717"/>
      <w:r w:rsidR="004E37C3" w:rsidRPr="00BB1FB7">
        <w:rPr>
          <w:rFonts w:ascii="Arial" w:hAnsi="Arial" w:cs="Arial"/>
          <w:iCs/>
          <w:sz w:val="24"/>
          <w:szCs w:val="24"/>
        </w:rPr>
        <w:t xml:space="preserve">e o marco inicial para concessão do reajuste será </w:t>
      </w:r>
      <w:bookmarkEnd w:id="0"/>
      <w:r w:rsidR="004E37C3" w:rsidRPr="00BB1FB7">
        <w:rPr>
          <w:rFonts w:ascii="Arial" w:hAnsi="Arial" w:cs="Arial"/>
          <w:iCs/>
          <w:sz w:val="24"/>
          <w:szCs w:val="24"/>
        </w:rPr>
        <w:t>a data da apresentação da proposta comercial.</w:t>
      </w:r>
    </w:p>
    <w:p w14:paraId="54351217" w14:textId="39131435" w:rsidR="00B06ADB" w:rsidRPr="00A17582" w:rsidRDefault="007D1178" w:rsidP="005269F4">
      <w:pPr>
        <w:suppressAutoHyphens/>
        <w:spacing w:before="120" w:after="0" w:line="360" w:lineRule="auto"/>
        <w:jc w:val="both"/>
        <w:rPr>
          <w:rFonts w:ascii="Arial" w:hAnsi="Arial" w:cs="Arial"/>
          <w:sz w:val="24"/>
          <w:szCs w:val="24"/>
          <w:lang w:val="de-DE"/>
        </w:rPr>
      </w:pPr>
      <w:r>
        <w:rPr>
          <w:rFonts w:ascii="Arial" w:hAnsi="Arial" w:cs="Arial"/>
          <w:sz w:val="24"/>
          <w:szCs w:val="24"/>
        </w:rPr>
        <w:t>1</w:t>
      </w:r>
      <w:r w:rsidR="003476E0">
        <w:rPr>
          <w:rFonts w:ascii="Arial" w:hAnsi="Arial" w:cs="Arial"/>
          <w:sz w:val="24"/>
          <w:szCs w:val="24"/>
        </w:rPr>
        <w:t>0</w:t>
      </w:r>
      <w:r>
        <w:rPr>
          <w:rFonts w:ascii="Arial" w:hAnsi="Arial" w:cs="Arial"/>
          <w:sz w:val="24"/>
          <w:szCs w:val="24"/>
        </w:rPr>
        <w:t>.</w:t>
      </w:r>
      <w:r w:rsidR="004E37C3">
        <w:rPr>
          <w:rFonts w:ascii="Arial" w:hAnsi="Arial" w:cs="Arial"/>
          <w:sz w:val="24"/>
          <w:szCs w:val="24"/>
        </w:rPr>
        <w:t>1</w:t>
      </w:r>
      <w:r w:rsidR="00B06ADB">
        <w:rPr>
          <w:rFonts w:ascii="Arial" w:hAnsi="Arial" w:cs="Arial"/>
          <w:sz w:val="24"/>
          <w:szCs w:val="24"/>
        </w:rPr>
        <w:t>.1</w:t>
      </w:r>
      <w:r w:rsidR="004E37C3">
        <w:rPr>
          <w:rFonts w:ascii="Arial" w:hAnsi="Arial" w:cs="Arial"/>
          <w:sz w:val="24"/>
          <w:szCs w:val="24"/>
        </w:rPr>
        <w:t>1</w:t>
      </w:r>
      <w:r w:rsidR="00B06ADB">
        <w:rPr>
          <w:rFonts w:ascii="Arial" w:hAnsi="Arial" w:cs="Arial"/>
          <w:sz w:val="24"/>
          <w:szCs w:val="24"/>
        </w:rPr>
        <w:t xml:space="preserve"> </w:t>
      </w:r>
      <w:r w:rsidR="00B06ADB" w:rsidRPr="00A17582">
        <w:rPr>
          <w:rFonts w:ascii="Arial" w:hAnsi="Arial" w:cs="Arial"/>
          <w:sz w:val="24"/>
          <w:szCs w:val="24"/>
        </w:rPr>
        <w:t xml:space="preserve">Na hipótese de ocorrer atraso no pagamento da Nota Fiscal / Fatura por responsabilidade da CESAMA, </w:t>
      </w:r>
      <w:proofErr w:type="spellStart"/>
      <w:r w:rsidR="00B06ADB" w:rsidRPr="00A17582">
        <w:rPr>
          <w:rFonts w:ascii="Arial" w:hAnsi="Arial" w:cs="Arial"/>
          <w:sz w:val="24"/>
          <w:szCs w:val="24"/>
        </w:rPr>
        <w:t>esta</w:t>
      </w:r>
      <w:proofErr w:type="spellEnd"/>
      <w:r w:rsidR="00B06ADB" w:rsidRPr="00A17582">
        <w:rPr>
          <w:rFonts w:ascii="Arial" w:hAnsi="Arial" w:cs="Arial"/>
          <w:sz w:val="24"/>
          <w:szCs w:val="24"/>
        </w:rPr>
        <w:t xml:space="preserve"> se compromete a aplicar, conforme legislação em vigor, juros de mora sobre o valor devido “</w:t>
      </w:r>
      <w:r w:rsidR="00B06ADB" w:rsidRPr="00A17582">
        <w:rPr>
          <w:rFonts w:ascii="Arial" w:hAnsi="Arial" w:cs="Arial"/>
          <w:i/>
          <w:iCs/>
          <w:sz w:val="24"/>
          <w:szCs w:val="24"/>
        </w:rPr>
        <w:t>pro rata”</w:t>
      </w:r>
      <w:r w:rsidR="00B06ADB" w:rsidRPr="00A17582">
        <w:rPr>
          <w:rFonts w:ascii="Arial" w:hAnsi="Arial" w:cs="Arial"/>
          <w:sz w:val="24"/>
          <w:szCs w:val="24"/>
        </w:rPr>
        <w:t xml:space="preserve"> entre a data do vencimento e o efetivo pagamento</w:t>
      </w:r>
      <w:r w:rsidR="00B06ADB" w:rsidRPr="00A17582">
        <w:rPr>
          <w:rFonts w:ascii="Arial" w:hAnsi="Arial" w:cs="Arial"/>
          <w:sz w:val="24"/>
          <w:szCs w:val="24"/>
          <w:lang w:val="de-DE"/>
        </w:rPr>
        <w:t>.</w:t>
      </w:r>
    </w:p>
    <w:p w14:paraId="1303DF7D" w14:textId="5634A348" w:rsidR="00B06ADB" w:rsidRPr="00A17582" w:rsidRDefault="007D1178" w:rsidP="0083157A">
      <w:pPr>
        <w:suppressAutoHyphens/>
        <w:spacing w:before="120" w:after="0" w:line="360" w:lineRule="auto"/>
        <w:jc w:val="both"/>
        <w:rPr>
          <w:rFonts w:ascii="Arial" w:hAnsi="Arial" w:cs="Arial"/>
          <w:sz w:val="24"/>
          <w:szCs w:val="24"/>
        </w:rPr>
      </w:pPr>
      <w:r>
        <w:rPr>
          <w:rFonts w:ascii="Arial" w:hAnsi="Arial" w:cs="Arial"/>
          <w:sz w:val="24"/>
          <w:szCs w:val="24"/>
        </w:rPr>
        <w:t>1</w:t>
      </w:r>
      <w:r w:rsidR="003476E0">
        <w:rPr>
          <w:rFonts w:ascii="Arial" w:hAnsi="Arial" w:cs="Arial"/>
          <w:sz w:val="24"/>
          <w:szCs w:val="24"/>
        </w:rPr>
        <w:t>0</w:t>
      </w:r>
      <w:r>
        <w:rPr>
          <w:rFonts w:ascii="Arial" w:hAnsi="Arial" w:cs="Arial"/>
          <w:sz w:val="24"/>
          <w:szCs w:val="24"/>
        </w:rPr>
        <w:t>.</w:t>
      </w:r>
      <w:r w:rsidR="004E37C3">
        <w:rPr>
          <w:rFonts w:ascii="Arial" w:hAnsi="Arial" w:cs="Arial"/>
          <w:sz w:val="24"/>
          <w:szCs w:val="24"/>
        </w:rPr>
        <w:t>1</w:t>
      </w:r>
      <w:r w:rsidR="00B06ADB">
        <w:rPr>
          <w:rFonts w:ascii="Arial" w:hAnsi="Arial" w:cs="Arial"/>
          <w:sz w:val="24"/>
          <w:szCs w:val="24"/>
        </w:rPr>
        <w:t>.</w:t>
      </w:r>
      <w:r w:rsidR="00B06ADB" w:rsidRPr="00540C93">
        <w:rPr>
          <w:rFonts w:ascii="Arial" w:hAnsi="Arial" w:cs="Arial"/>
          <w:sz w:val="24"/>
          <w:szCs w:val="24"/>
        </w:rPr>
        <w:t>1</w:t>
      </w:r>
      <w:r w:rsidR="004E37C3">
        <w:rPr>
          <w:rFonts w:ascii="Arial" w:hAnsi="Arial" w:cs="Arial"/>
          <w:sz w:val="24"/>
          <w:szCs w:val="24"/>
        </w:rPr>
        <w:t>2</w:t>
      </w:r>
      <w:r w:rsidR="00B06ADB" w:rsidRPr="00540C93">
        <w:rPr>
          <w:rFonts w:ascii="Arial" w:hAnsi="Arial" w:cs="Arial"/>
          <w:sz w:val="24"/>
          <w:szCs w:val="24"/>
        </w:rPr>
        <w:t xml:space="preserve"> A Contratada não poderá ceder ou dar em garantia, em qualquer hipótese, no todo ou em parte, os créditos de qualquer natureza, decorrentes ou oriundos d</w:t>
      </w:r>
      <w:r w:rsidR="00C7132F">
        <w:rPr>
          <w:rFonts w:ascii="Arial" w:hAnsi="Arial" w:cs="Arial"/>
          <w:sz w:val="24"/>
          <w:szCs w:val="24"/>
        </w:rPr>
        <w:t xml:space="preserve">a </w:t>
      </w:r>
      <w:r w:rsidRPr="004E37C3">
        <w:rPr>
          <w:rFonts w:ascii="Arial" w:hAnsi="Arial" w:cs="Arial"/>
          <w:sz w:val="24"/>
          <w:szCs w:val="24"/>
        </w:rPr>
        <w:t>contratação</w:t>
      </w:r>
      <w:r w:rsidR="00780549" w:rsidRPr="004E37C3">
        <w:rPr>
          <w:rFonts w:ascii="Arial" w:hAnsi="Arial" w:cs="Arial"/>
          <w:sz w:val="24"/>
          <w:szCs w:val="24"/>
        </w:rPr>
        <w:t>.</w:t>
      </w:r>
    </w:p>
    <w:p w14:paraId="16A17DCD" w14:textId="204F7BA9" w:rsidR="00B06ADB" w:rsidRPr="00A17582" w:rsidRDefault="007D1178" w:rsidP="0083157A">
      <w:pPr>
        <w:suppressAutoHyphens/>
        <w:spacing w:before="120" w:after="0" w:line="360" w:lineRule="auto"/>
        <w:jc w:val="both"/>
        <w:rPr>
          <w:rFonts w:ascii="Arial" w:hAnsi="Arial" w:cs="Arial"/>
          <w:b/>
          <w:bCs/>
          <w:sz w:val="24"/>
          <w:szCs w:val="24"/>
        </w:rPr>
      </w:pPr>
      <w:r>
        <w:rPr>
          <w:rFonts w:ascii="Arial" w:hAnsi="Arial" w:cs="Arial"/>
          <w:color w:val="000000"/>
          <w:sz w:val="24"/>
          <w:szCs w:val="24"/>
        </w:rPr>
        <w:t>1</w:t>
      </w:r>
      <w:r w:rsidR="003476E0">
        <w:rPr>
          <w:rFonts w:ascii="Arial" w:hAnsi="Arial" w:cs="Arial"/>
          <w:color w:val="000000"/>
          <w:sz w:val="24"/>
          <w:szCs w:val="24"/>
        </w:rPr>
        <w:t>0</w:t>
      </w:r>
      <w:r w:rsidR="004E37C3">
        <w:rPr>
          <w:rFonts w:ascii="Arial" w:hAnsi="Arial" w:cs="Arial"/>
          <w:color w:val="000000"/>
          <w:sz w:val="24"/>
          <w:szCs w:val="24"/>
        </w:rPr>
        <w:t>.1</w:t>
      </w:r>
      <w:r w:rsidR="00B06ADB">
        <w:rPr>
          <w:rFonts w:ascii="Arial" w:hAnsi="Arial" w:cs="Arial"/>
          <w:color w:val="000000"/>
          <w:sz w:val="24"/>
          <w:szCs w:val="24"/>
        </w:rPr>
        <w:t>.1</w:t>
      </w:r>
      <w:r w:rsidR="004E37C3">
        <w:rPr>
          <w:rFonts w:ascii="Arial" w:hAnsi="Arial" w:cs="Arial"/>
          <w:color w:val="000000"/>
          <w:sz w:val="24"/>
          <w:szCs w:val="24"/>
        </w:rPr>
        <w:t>3</w:t>
      </w:r>
      <w:r w:rsidR="00B06ADB">
        <w:rPr>
          <w:rFonts w:ascii="Arial" w:hAnsi="Arial" w:cs="Arial"/>
          <w:color w:val="000000"/>
          <w:sz w:val="24"/>
          <w:szCs w:val="24"/>
        </w:rPr>
        <w:t xml:space="preserve"> </w:t>
      </w:r>
      <w:r w:rsidR="00B06ADB" w:rsidRPr="00A17582">
        <w:rPr>
          <w:rFonts w:ascii="Arial" w:hAnsi="Arial" w:cs="Arial"/>
          <w:color w:val="000000"/>
          <w:sz w:val="24"/>
          <w:szCs w:val="24"/>
        </w:rPr>
        <w:t>Nenhum pagamento será efetuado à Contratada enquanto pendente de liquidação quaisquer obrigações financeiras que lhe foram impostas, em virtude de penalidade ou inadimplência, sem que isso gere direito ao pleito de reajustamento de preços ou correção monetária.</w:t>
      </w:r>
    </w:p>
    <w:p w14:paraId="4C63EE93" w14:textId="7123FAA2" w:rsidR="00B06ADB" w:rsidRPr="005269F4" w:rsidRDefault="007D1178" w:rsidP="007D1178">
      <w:pPr>
        <w:spacing w:line="360" w:lineRule="auto"/>
        <w:jc w:val="both"/>
        <w:rPr>
          <w:rFonts w:ascii="Arial" w:hAnsi="Arial" w:cs="Arial"/>
          <w:sz w:val="24"/>
          <w:szCs w:val="24"/>
        </w:rPr>
      </w:pPr>
      <w:r>
        <w:rPr>
          <w:rFonts w:ascii="Arial" w:hAnsi="Arial" w:cs="Arial"/>
          <w:sz w:val="24"/>
          <w:szCs w:val="24"/>
        </w:rPr>
        <w:t>1</w:t>
      </w:r>
      <w:r w:rsidR="003476E0">
        <w:rPr>
          <w:rFonts w:ascii="Arial" w:hAnsi="Arial" w:cs="Arial"/>
          <w:sz w:val="24"/>
          <w:szCs w:val="24"/>
        </w:rPr>
        <w:t>0</w:t>
      </w:r>
      <w:r>
        <w:rPr>
          <w:rFonts w:ascii="Arial" w:hAnsi="Arial" w:cs="Arial"/>
          <w:sz w:val="24"/>
          <w:szCs w:val="24"/>
        </w:rPr>
        <w:t>.</w:t>
      </w:r>
      <w:r w:rsidR="004E37C3">
        <w:rPr>
          <w:rFonts w:ascii="Arial" w:hAnsi="Arial" w:cs="Arial"/>
          <w:sz w:val="24"/>
          <w:szCs w:val="24"/>
        </w:rPr>
        <w:t>1</w:t>
      </w:r>
      <w:r w:rsidR="00B06ADB" w:rsidRPr="005269F4">
        <w:rPr>
          <w:rFonts w:ascii="Arial" w:hAnsi="Arial" w:cs="Arial"/>
          <w:sz w:val="24"/>
          <w:szCs w:val="24"/>
        </w:rPr>
        <w:t>.1</w:t>
      </w:r>
      <w:r w:rsidR="004E37C3">
        <w:rPr>
          <w:rFonts w:ascii="Arial" w:hAnsi="Arial" w:cs="Arial"/>
          <w:sz w:val="24"/>
          <w:szCs w:val="24"/>
        </w:rPr>
        <w:t>4</w:t>
      </w:r>
      <w:r w:rsidR="00B06ADB" w:rsidRPr="005269F4">
        <w:rPr>
          <w:rFonts w:ascii="Arial" w:hAnsi="Arial" w:cs="Arial"/>
          <w:sz w:val="24"/>
          <w:szCs w:val="24"/>
        </w:rPr>
        <w:t xml:space="preserve"> A antecipação de pagamento só poderá ocorrer caso o </w:t>
      </w:r>
      <w:r w:rsidRPr="004E37C3">
        <w:rPr>
          <w:rFonts w:ascii="Arial" w:hAnsi="Arial" w:cs="Arial"/>
          <w:sz w:val="24"/>
          <w:szCs w:val="24"/>
        </w:rPr>
        <w:t>objeto</w:t>
      </w:r>
      <w:r>
        <w:rPr>
          <w:rFonts w:ascii="Arial" w:hAnsi="Arial" w:cs="Arial"/>
          <w:color w:val="FF0000"/>
          <w:sz w:val="24"/>
          <w:szCs w:val="24"/>
        </w:rPr>
        <w:t xml:space="preserve"> </w:t>
      </w:r>
      <w:r w:rsidR="00B06ADB" w:rsidRPr="005269F4">
        <w:rPr>
          <w:rFonts w:ascii="Arial" w:hAnsi="Arial" w:cs="Arial"/>
          <w:sz w:val="24"/>
          <w:szCs w:val="24"/>
        </w:rPr>
        <w:t xml:space="preserve">tenha sido </w:t>
      </w:r>
      <w:r>
        <w:rPr>
          <w:rFonts w:ascii="Arial" w:hAnsi="Arial" w:cs="Arial"/>
          <w:sz w:val="24"/>
          <w:szCs w:val="24"/>
        </w:rPr>
        <w:t>executado</w:t>
      </w:r>
      <w:r w:rsidR="00B06ADB" w:rsidRPr="005269F4">
        <w:rPr>
          <w:rFonts w:ascii="Arial" w:hAnsi="Arial" w:cs="Arial"/>
          <w:sz w:val="24"/>
          <w:szCs w:val="24"/>
        </w:rPr>
        <w:t xml:space="preserve">. </w:t>
      </w:r>
    </w:p>
    <w:p w14:paraId="76CC9D45" w14:textId="7E21EC19" w:rsidR="00E8195B" w:rsidRDefault="007D1178" w:rsidP="00BB1FB7">
      <w:pPr>
        <w:pStyle w:val="WW-Recuodecorpodetexto2"/>
        <w:tabs>
          <w:tab w:val="left" w:pos="-3402"/>
          <w:tab w:val="left" w:pos="993"/>
        </w:tabs>
        <w:spacing w:line="360" w:lineRule="auto"/>
        <w:ind w:left="0"/>
        <w:rPr>
          <w:sz w:val="24"/>
          <w:szCs w:val="24"/>
        </w:rPr>
      </w:pPr>
      <w:r>
        <w:rPr>
          <w:sz w:val="24"/>
          <w:szCs w:val="24"/>
        </w:rPr>
        <w:t>1</w:t>
      </w:r>
      <w:r w:rsidR="003476E0">
        <w:rPr>
          <w:sz w:val="24"/>
          <w:szCs w:val="24"/>
        </w:rPr>
        <w:t>0</w:t>
      </w:r>
      <w:r>
        <w:rPr>
          <w:sz w:val="24"/>
          <w:szCs w:val="24"/>
        </w:rPr>
        <w:t>.</w:t>
      </w:r>
      <w:r w:rsidR="004E37C3">
        <w:rPr>
          <w:sz w:val="24"/>
          <w:szCs w:val="24"/>
        </w:rPr>
        <w:t>1</w:t>
      </w:r>
      <w:r w:rsidR="00B06ADB">
        <w:rPr>
          <w:sz w:val="24"/>
          <w:szCs w:val="24"/>
        </w:rPr>
        <w:t>.1</w:t>
      </w:r>
      <w:r w:rsidR="004E37C3">
        <w:rPr>
          <w:sz w:val="24"/>
          <w:szCs w:val="24"/>
        </w:rPr>
        <w:t>5</w:t>
      </w:r>
      <w:r w:rsidR="00B06ADB">
        <w:rPr>
          <w:sz w:val="24"/>
          <w:szCs w:val="24"/>
        </w:rPr>
        <w:t xml:space="preserve"> </w:t>
      </w:r>
      <w:r w:rsidR="00B06ADB" w:rsidRPr="00A17582">
        <w:rPr>
          <w:sz w:val="24"/>
          <w:szCs w:val="24"/>
        </w:rPr>
        <w:t xml:space="preserve">A Cesama poderá realizar o pagamento antes do prazo definido </w:t>
      </w:r>
      <w:r w:rsidR="00B06ADB" w:rsidRPr="004E37C3">
        <w:rPr>
          <w:sz w:val="24"/>
          <w:szCs w:val="24"/>
        </w:rPr>
        <w:t xml:space="preserve">no </w:t>
      </w:r>
      <w:r w:rsidR="00B06ADB" w:rsidRPr="004E37C3">
        <w:rPr>
          <w:b/>
          <w:sz w:val="24"/>
          <w:szCs w:val="24"/>
        </w:rPr>
        <w:t xml:space="preserve">item </w:t>
      </w:r>
      <w:r w:rsidRPr="004E37C3">
        <w:rPr>
          <w:b/>
          <w:sz w:val="24"/>
          <w:szCs w:val="24"/>
        </w:rPr>
        <w:t>1</w:t>
      </w:r>
      <w:r w:rsidR="003476E0">
        <w:rPr>
          <w:b/>
          <w:sz w:val="24"/>
          <w:szCs w:val="24"/>
        </w:rPr>
        <w:t>0</w:t>
      </w:r>
      <w:r w:rsidR="00B06ADB" w:rsidRPr="004E37C3">
        <w:rPr>
          <w:b/>
          <w:sz w:val="24"/>
          <w:szCs w:val="24"/>
        </w:rPr>
        <w:t>.1</w:t>
      </w:r>
      <w:r w:rsidR="00B06ADB" w:rsidRPr="00A17582">
        <w:rPr>
          <w:sz w:val="24"/>
          <w:szCs w:val="24"/>
        </w:rPr>
        <w:t xml:space="preserve">, através de solicitação expressa do fornecedor, que será analisada pela Gerência Financeira e </w:t>
      </w:r>
      <w:r w:rsidR="00070AAE">
        <w:rPr>
          <w:sz w:val="24"/>
          <w:szCs w:val="24"/>
        </w:rPr>
        <w:t>Comercial</w:t>
      </w:r>
      <w:r w:rsidR="00B06ADB" w:rsidRPr="00A17582">
        <w:rPr>
          <w:sz w:val="24"/>
          <w:szCs w:val="24"/>
        </w:rPr>
        <w:t xml:space="preserve">, de acordo com as condições financeiras da Cesama. Havendo a antecipação do pagamento, </w:t>
      </w:r>
      <w:proofErr w:type="gramStart"/>
      <w:r w:rsidR="00B06ADB" w:rsidRPr="00A17582">
        <w:rPr>
          <w:sz w:val="24"/>
          <w:szCs w:val="24"/>
        </w:rPr>
        <w:t>o mesmo</w:t>
      </w:r>
      <w:proofErr w:type="gramEnd"/>
      <w:r w:rsidR="00B06ADB" w:rsidRPr="00A17582">
        <w:rPr>
          <w:sz w:val="24"/>
          <w:szCs w:val="24"/>
        </w:rPr>
        <w:t xml:space="preserve"> sofrerá um desconto financeiro, e o índice a ser utilizado será o Índice Nacional de Preços ao Consumidor – INPC acrescido de 1% (um por cento) “</w:t>
      </w:r>
      <w:r w:rsidR="00B06ADB" w:rsidRPr="00A17582">
        <w:rPr>
          <w:i/>
          <w:sz w:val="24"/>
          <w:szCs w:val="24"/>
        </w:rPr>
        <w:t>pro rata</w:t>
      </w:r>
      <w:r w:rsidR="00B06ADB" w:rsidRPr="00A17582">
        <w:rPr>
          <w:sz w:val="24"/>
          <w:szCs w:val="24"/>
        </w:rPr>
        <w:t>”.</w:t>
      </w:r>
    </w:p>
    <w:p w14:paraId="1282DA80" w14:textId="77777777" w:rsidR="004D7A7F" w:rsidRDefault="004D7A7F" w:rsidP="00BB1FB7">
      <w:pPr>
        <w:pStyle w:val="WW-Recuodecorpodetexto2"/>
        <w:tabs>
          <w:tab w:val="left" w:pos="-3402"/>
          <w:tab w:val="left" w:pos="993"/>
        </w:tabs>
        <w:spacing w:line="360" w:lineRule="auto"/>
        <w:ind w:left="0"/>
        <w:rPr>
          <w:sz w:val="24"/>
          <w:szCs w:val="24"/>
        </w:rPr>
      </w:pPr>
    </w:p>
    <w:p w14:paraId="22BA61B2" w14:textId="1109F7DD" w:rsidR="006F4049" w:rsidRDefault="007D1178" w:rsidP="006F4049">
      <w:pPr>
        <w:suppressAutoHyphens/>
        <w:autoSpaceDE w:val="0"/>
        <w:autoSpaceDN w:val="0"/>
        <w:adjustRightInd w:val="0"/>
        <w:spacing w:after="0" w:line="360" w:lineRule="auto"/>
        <w:jc w:val="both"/>
        <w:rPr>
          <w:rFonts w:ascii="Arial" w:hAnsi="Arial" w:cs="Arial"/>
          <w:b/>
          <w:sz w:val="24"/>
          <w:szCs w:val="24"/>
        </w:rPr>
      </w:pPr>
      <w:r>
        <w:rPr>
          <w:rFonts w:ascii="Arial" w:hAnsi="Arial" w:cs="Arial"/>
          <w:b/>
          <w:sz w:val="24"/>
          <w:szCs w:val="24"/>
        </w:rPr>
        <w:t>1</w:t>
      </w:r>
      <w:r w:rsidR="003476E0">
        <w:rPr>
          <w:rFonts w:ascii="Arial" w:hAnsi="Arial" w:cs="Arial"/>
          <w:b/>
          <w:sz w:val="24"/>
          <w:szCs w:val="24"/>
        </w:rPr>
        <w:t>1</w:t>
      </w:r>
      <w:r w:rsidR="00E8195B">
        <w:rPr>
          <w:rFonts w:ascii="Arial" w:hAnsi="Arial" w:cs="Arial"/>
          <w:b/>
          <w:sz w:val="24"/>
          <w:szCs w:val="24"/>
        </w:rPr>
        <w:t xml:space="preserve">. </w:t>
      </w:r>
      <w:r w:rsidR="00E8195B" w:rsidRPr="00A17582">
        <w:rPr>
          <w:rFonts w:ascii="Arial" w:hAnsi="Arial" w:cs="Arial"/>
          <w:b/>
          <w:sz w:val="24"/>
          <w:szCs w:val="24"/>
        </w:rPr>
        <w:t xml:space="preserve">OBRIGAÇÕES DA </w:t>
      </w:r>
      <w:r w:rsidR="00C31F7A">
        <w:rPr>
          <w:rFonts w:ascii="Arial" w:hAnsi="Arial" w:cs="Arial"/>
          <w:b/>
          <w:sz w:val="24"/>
          <w:szCs w:val="24"/>
        </w:rPr>
        <w:t>FORNECEDORA</w:t>
      </w:r>
    </w:p>
    <w:p w14:paraId="6342A66E" w14:textId="77777777" w:rsidR="006F4049" w:rsidRDefault="006F4049" w:rsidP="006F4049">
      <w:pPr>
        <w:suppressAutoHyphens/>
        <w:autoSpaceDE w:val="0"/>
        <w:autoSpaceDN w:val="0"/>
        <w:adjustRightInd w:val="0"/>
        <w:spacing w:after="0" w:line="360" w:lineRule="auto"/>
        <w:jc w:val="both"/>
        <w:rPr>
          <w:rFonts w:ascii="Arial" w:hAnsi="Arial" w:cs="Arial"/>
          <w:b/>
          <w:sz w:val="24"/>
          <w:szCs w:val="24"/>
        </w:rPr>
      </w:pPr>
    </w:p>
    <w:p w14:paraId="0EF7AFB8" w14:textId="4DA3DF45" w:rsidR="006F4049" w:rsidRPr="00E8195B" w:rsidRDefault="00D321C6" w:rsidP="006F4049">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1</w:t>
      </w:r>
      <w:r w:rsidR="003476E0">
        <w:rPr>
          <w:rFonts w:ascii="Arial" w:hAnsi="Arial" w:cs="Arial"/>
          <w:bCs/>
          <w:sz w:val="24"/>
          <w:szCs w:val="24"/>
        </w:rPr>
        <w:t>1</w:t>
      </w:r>
      <w:r w:rsidR="00E8195B" w:rsidRPr="00E8195B">
        <w:rPr>
          <w:rFonts w:ascii="Arial" w:hAnsi="Arial" w:cs="Arial"/>
          <w:bCs/>
          <w:sz w:val="24"/>
          <w:szCs w:val="24"/>
        </w:rPr>
        <w:t>.1.</w:t>
      </w:r>
      <w:r w:rsidR="00A31D59">
        <w:rPr>
          <w:rFonts w:ascii="Arial" w:hAnsi="Arial" w:cs="Arial"/>
          <w:bCs/>
          <w:sz w:val="24"/>
          <w:szCs w:val="24"/>
        </w:rPr>
        <w:t xml:space="preserve"> </w:t>
      </w:r>
      <w:r w:rsidR="00E8195B" w:rsidRPr="00E8195B">
        <w:rPr>
          <w:rFonts w:ascii="Arial" w:hAnsi="Arial" w:cs="Arial"/>
          <w:bCs/>
          <w:sz w:val="24"/>
          <w:szCs w:val="24"/>
        </w:rPr>
        <w:t xml:space="preserve">Executar </w:t>
      </w:r>
      <w:r w:rsidR="007D1178">
        <w:rPr>
          <w:rFonts w:ascii="Arial" w:hAnsi="Arial" w:cs="Arial"/>
          <w:bCs/>
          <w:sz w:val="24"/>
          <w:szCs w:val="24"/>
        </w:rPr>
        <w:t>o objeto contratado</w:t>
      </w:r>
      <w:r w:rsidR="00E8195B" w:rsidRPr="00E8195B">
        <w:rPr>
          <w:rFonts w:ascii="Arial" w:hAnsi="Arial" w:cs="Arial"/>
          <w:bCs/>
          <w:sz w:val="24"/>
          <w:szCs w:val="24"/>
        </w:rPr>
        <w:t xml:space="preserve">, conforme definido no </w:t>
      </w:r>
      <w:r w:rsidR="00425A34">
        <w:rPr>
          <w:rFonts w:ascii="Arial" w:hAnsi="Arial" w:cs="Arial"/>
          <w:sz w:val="24"/>
          <w:szCs w:val="24"/>
        </w:rPr>
        <w:t>Termo de Referência</w:t>
      </w:r>
      <w:r w:rsidR="00E8195B" w:rsidRPr="00E8195B">
        <w:rPr>
          <w:rFonts w:ascii="Arial" w:hAnsi="Arial" w:cs="Arial"/>
          <w:bCs/>
          <w:sz w:val="24"/>
          <w:szCs w:val="24"/>
        </w:rPr>
        <w:t xml:space="preserve"> e seus anexos.</w:t>
      </w:r>
    </w:p>
    <w:p w14:paraId="4F1CCC95" w14:textId="35E0DEC4" w:rsidR="00E8195B" w:rsidRPr="00E8195B" w:rsidRDefault="007D1178" w:rsidP="006F4049">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lastRenderedPageBreak/>
        <w:t>1</w:t>
      </w:r>
      <w:r w:rsidR="003476E0">
        <w:rPr>
          <w:rFonts w:ascii="Arial" w:hAnsi="Arial" w:cs="Arial"/>
          <w:bCs/>
          <w:sz w:val="24"/>
          <w:szCs w:val="24"/>
        </w:rPr>
        <w:t>1</w:t>
      </w:r>
      <w:r w:rsidR="00E8195B" w:rsidRPr="00E8195B">
        <w:rPr>
          <w:rFonts w:ascii="Arial" w:hAnsi="Arial" w:cs="Arial"/>
          <w:bCs/>
          <w:sz w:val="24"/>
          <w:szCs w:val="24"/>
        </w:rPr>
        <w:t>.2.</w:t>
      </w:r>
      <w:r w:rsidR="00A31D59">
        <w:rPr>
          <w:rFonts w:ascii="Arial" w:hAnsi="Arial" w:cs="Arial"/>
          <w:bCs/>
          <w:sz w:val="24"/>
          <w:szCs w:val="24"/>
        </w:rPr>
        <w:t xml:space="preserve"> </w:t>
      </w:r>
      <w:r w:rsidR="00E8195B" w:rsidRPr="00E8195B">
        <w:rPr>
          <w:rFonts w:ascii="Arial" w:hAnsi="Arial" w:cs="Arial"/>
          <w:bCs/>
          <w:sz w:val="24"/>
          <w:szCs w:val="24"/>
        </w:rPr>
        <w:t xml:space="preserve">Arcar com todos os custos e encargos resultantes da execução do objeto, inclusive impostos, taxas, emolumentos incidentes sobre </w:t>
      </w:r>
      <w:r w:rsidR="003750DA">
        <w:rPr>
          <w:rFonts w:ascii="Arial" w:hAnsi="Arial" w:cs="Arial"/>
          <w:bCs/>
          <w:sz w:val="24"/>
          <w:szCs w:val="24"/>
        </w:rPr>
        <w:t>a eventual contratação</w:t>
      </w:r>
      <w:r w:rsidR="00E8195B" w:rsidRPr="00E8195B">
        <w:rPr>
          <w:rFonts w:ascii="Arial" w:hAnsi="Arial" w:cs="Arial"/>
          <w:bCs/>
          <w:sz w:val="24"/>
          <w:szCs w:val="24"/>
        </w:rPr>
        <w:t>, e tudo que for necessário para a</w:t>
      </w:r>
      <w:r w:rsidR="003750DA">
        <w:rPr>
          <w:rFonts w:ascii="Arial" w:hAnsi="Arial" w:cs="Arial"/>
          <w:bCs/>
          <w:sz w:val="24"/>
          <w:szCs w:val="24"/>
        </w:rPr>
        <w:t xml:space="preserve"> sua</w:t>
      </w:r>
      <w:r w:rsidR="00E8195B" w:rsidRPr="00E8195B">
        <w:rPr>
          <w:rFonts w:ascii="Arial" w:hAnsi="Arial" w:cs="Arial"/>
          <w:bCs/>
          <w:sz w:val="24"/>
          <w:szCs w:val="24"/>
        </w:rPr>
        <w:t xml:space="preserve"> fiel execução.</w:t>
      </w:r>
    </w:p>
    <w:p w14:paraId="1EE14673" w14:textId="2E641C4B" w:rsidR="006F4049" w:rsidRDefault="007D1178" w:rsidP="006F4049">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1</w:t>
      </w:r>
      <w:r w:rsidR="003476E0">
        <w:rPr>
          <w:rFonts w:ascii="Arial" w:hAnsi="Arial" w:cs="Arial"/>
          <w:bCs/>
          <w:sz w:val="24"/>
          <w:szCs w:val="24"/>
        </w:rPr>
        <w:t>1</w:t>
      </w:r>
      <w:r w:rsidR="00A02FAB">
        <w:rPr>
          <w:rFonts w:ascii="Arial" w:hAnsi="Arial" w:cs="Arial"/>
          <w:bCs/>
          <w:sz w:val="24"/>
          <w:szCs w:val="24"/>
        </w:rPr>
        <w:t xml:space="preserve">.3 </w:t>
      </w:r>
      <w:r w:rsidR="00A02FAB" w:rsidRPr="00A02FAB">
        <w:rPr>
          <w:rFonts w:ascii="Arial" w:hAnsi="Arial" w:cs="Arial"/>
          <w:bCs/>
          <w:sz w:val="24"/>
          <w:szCs w:val="24"/>
        </w:rPr>
        <w:t>Atender às determinações da fiscalização da CESAMA e providenciar</w:t>
      </w:r>
      <w:r w:rsidR="003750DA">
        <w:rPr>
          <w:rFonts w:ascii="Arial" w:hAnsi="Arial" w:cs="Arial"/>
          <w:bCs/>
          <w:sz w:val="24"/>
          <w:szCs w:val="24"/>
        </w:rPr>
        <w:t xml:space="preserve"> a imediata correção, quando esta</w:t>
      </w:r>
      <w:r w:rsidR="00A02FAB" w:rsidRPr="00A02FAB">
        <w:rPr>
          <w:rFonts w:ascii="Arial" w:hAnsi="Arial" w:cs="Arial"/>
          <w:bCs/>
          <w:sz w:val="24"/>
          <w:szCs w:val="24"/>
        </w:rPr>
        <w:t xml:space="preserve"> for solicitad</w:t>
      </w:r>
      <w:r w:rsidR="003750DA">
        <w:rPr>
          <w:rFonts w:ascii="Arial" w:hAnsi="Arial" w:cs="Arial"/>
          <w:bCs/>
          <w:sz w:val="24"/>
          <w:szCs w:val="24"/>
        </w:rPr>
        <w:t>a</w:t>
      </w:r>
      <w:r w:rsidR="00A02FAB" w:rsidRPr="00A02FAB">
        <w:rPr>
          <w:rFonts w:ascii="Arial" w:hAnsi="Arial" w:cs="Arial"/>
          <w:bCs/>
          <w:sz w:val="24"/>
          <w:szCs w:val="24"/>
        </w:rPr>
        <w:t>.</w:t>
      </w:r>
    </w:p>
    <w:p w14:paraId="435866D8" w14:textId="3F07BA19" w:rsidR="003750DA" w:rsidRPr="00DB6537" w:rsidRDefault="007D1178" w:rsidP="003750DA">
      <w:pPr>
        <w:suppressAutoHyphens/>
        <w:spacing w:after="240" w:line="360" w:lineRule="auto"/>
        <w:jc w:val="both"/>
        <w:rPr>
          <w:rFonts w:ascii="Arial" w:hAnsi="Arial" w:cs="Arial"/>
          <w:sz w:val="24"/>
          <w:szCs w:val="24"/>
        </w:rPr>
      </w:pPr>
      <w:r>
        <w:rPr>
          <w:rFonts w:ascii="Arial" w:hAnsi="Arial" w:cs="Arial"/>
          <w:bCs/>
          <w:sz w:val="24"/>
          <w:szCs w:val="24"/>
        </w:rPr>
        <w:t>1</w:t>
      </w:r>
      <w:r w:rsidR="003476E0">
        <w:rPr>
          <w:rFonts w:ascii="Arial" w:hAnsi="Arial" w:cs="Arial"/>
          <w:bCs/>
          <w:sz w:val="24"/>
          <w:szCs w:val="24"/>
        </w:rPr>
        <w:t>1</w:t>
      </w:r>
      <w:r w:rsidR="00E8195B">
        <w:rPr>
          <w:rFonts w:ascii="Arial" w:hAnsi="Arial" w:cs="Arial"/>
          <w:bCs/>
          <w:sz w:val="24"/>
          <w:szCs w:val="24"/>
        </w:rPr>
        <w:t xml:space="preserve">.4 </w:t>
      </w:r>
      <w:r w:rsidR="00E8195B" w:rsidRPr="00E8195B">
        <w:rPr>
          <w:rFonts w:ascii="Arial" w:hAnsi="Arial" w:cs="Arial"/>
          <w:bCs/>
          <w:sz w:val="24"/>
          <w:szCs w:val="24"/>
        </w:rPr>
        <w:t xml:space="preserve">Responsabilizar-se pela qualidade </w:t>
      </w:r>
      <w:r>
        <w:rPr>
          <w:rFonts w:ascii="Arial" w:hAnsi="Arial" w:cs="Arial"/>
          <w:bCs/>
          <w:sz w:val="24"/>
          <w:szCs w:val="24"/>
        </w:rPr>
        <w:t>do objeto</w:t>
      </w:r>
      <w:r w:rsidR="00E8195B" w:rsidRPr="00E8195B">
        <w:rPr>
          <w:rFonts w:ascii="Arial" w:hAnsi="Arial" w:cs="Arial"/>
          <w:bCs/>
          <w:sz w:val="24"/>
          <w:szCs w:val="24"/>
        </w:rPr>
        <w:t>, substituindo aqueles que apresentarem qualquer tipo de vício ou imperfeição, ou não se adequarem ao Termo de Referência, sob pena de aplicação das sanções cabíveis, inclusive rescisão d</w:t>
      </w:r>
      <w:r w:rsidR="00C7132F">
        <w:rPr>
          <w:rFonts w:ascii="Arial" w:hAnsi="Arial" w:cs="Arial"/>
          <w:bCs/>
          <w:sz w:val="24"/>
          <w:szCs w:val="24"/>
        </w:rPr>
        <w:t xml:space="preserve">a </w:t>
      </w:r>
      <w:r w:rsidR="003750DA" w:rsidRPr="00DB6537">
        <w:rPr>
          <w:rFonts w:ascii="Arial" w:hAnsi="Arial" w:cs="Arial"/>
          <w:sz w:val="24"/>
          <w:szCs w:val="24"/>
        </w:rPr>
        <w:t xml:space="preserve">Ata de Registro de Preços e suas </w:t>
      </w:r>
      <w:r w:rsidR="003750DA">
        <w:rPr>
          <w:rFonts w:ascii="Arial" w:hAnsi="Arial" w:cs="Arial"/>
          <w:sz w:val="24"/>
          <w:szCs w:val="24"/>
        </w:rPr>
        <w:t>contratações</w:t>
      </w:r>
      <w:r w:rsidR="003750DA" w:rsidRPr="00DB6537">
        <w:rPr>
          <w:rFonts w:ascii="Arial" w:hAnsi="Arial" w:cs="Arial"/>
          <w:sz w:val="24"/>
          <w:szCs w:val="24"/>
        </w:rPr>
        <w:t>.</w:t>
      </w:r>
    </w:p>
    <w:p w14:paraId="316E47BC" w14:textId="5B4A9283" w:rsidR="006F4049" w:rsidRDefault="007D1178" w:rsidP="006F4049">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1</w:t>
      </w:r>
      <w:r w:rsidR="003476E0">
        <w:rPr>
          <w:rFonts w:ascii="Arial" w:hAnsi="Arial" w:cs="Arial"/>
          <w:bCs/>
          <w:sz w:val="24"/>
          <w:szCs w:val="24"/>
        </w:rPr>
        <w:t>1</w:t>
      </w:r>
      <w:r w:rsidR="00E8195B" w:rsidRPr="00E8195B">
        <w:rPr>
          <w:rFonts w:ascii="Arial" w:hAnsi="Arial" w:cs="Arial"/>
          <w:bCs/>
          <w:sz w:val="24"/>
          <w:szCs w:val="24"/>
        </w:rPr>
        <w:t>.</w:t>
      </w:r>
      <w:r w:rsidR="00E8195B">
        <w:rPr>
          <w:rFonts w:ascii="Arial" w:hAnsi="Arial" w:cs="Arial"/>
          <w:bCs/>
          <w:sz w:val="24"/>
          <w:szCs w:val="24"/>
        </w:rPr>
        <w:t>5</w:t>
      </w:r>
      <w:r w:rsidR="00E8195B" w:rsidRPr="00E8195B">
        <w:rPr>
          <w:rFonts w:ascii="Arial" w:hAnsi="Arial" w:cs="Arial"/>
          <w:bCs/>
          <w:sz w:val="24"/>
          <w:szCs w:val="24"/>
        </w:rPr>
        <w:t xml:space="preserve"> Cumprir os prazos previstos </w:t>
      </w:r>
      <w:r w:rsidR="00425A34">
        <w:rPr>
          <w:rFonts w:ascii="Arial" w:hAnsi="Arial" w:cs="Arial"/>
          <w:bCs/>
          <w:sz w:val="24"/>
          <w:szCs w:val="24"/>
        </w:rPr>
        <w:t xml:space="preserve">no </w:t>
      </w:r>
      <w:r w:rsidR="00425A34">
        <w:rPr>
          <w:rFonts w:ascii="Arial" w:hAnsi="Arial" w:cs="Arial"/>
          <w:sz w:val="24"/>
          <w:szCs w:val="24"/>
        </w:rPr>
        <w:t>Termo de Referência</w:t>
      </w:r>
      <w:r w:rsidR="00E8195B" w:rsidRPr="00E8195B">
        <w:rPr>
          <w:rFonts w:ascii="Arial" w:hAnsi="Arial" w:cs="Arial"/>
          <w:bCs/>
          <w:sz w:val="24"/>
          <w:szCs w:val="24"/>
        </w:rPr>
        <w:t xml:space="preserve"> ou outros que venham a ser fixados pela CESAMA.</w:t>
      </w:r>
    </w:p>
    <w:p w14:paraId="6EC2B3E9" w14:textId="43FBA125" w:rsidR="006F4049" w:rsidRDefault="007D1178" w:rsidP="006F4049">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1</w:t>
      </w:r>
      <w:r w:rsidR="003476E0">
        <w:rPr>
          <w:rFonts w:ascii="Arial" w:hAnsi="Arial" w:cs="Arial"/>
          <w:bCs/>
          <w:sz w:val="24"/>
          <w:szCs w:val="24"/>
        </w:rPr>
        <w:t>1</w:t>
      </w:r>
      <w:r w:rsidR="00E8195B" w:rsidRPr="00E8195B">
        <w:rPr>
          <w:rFonts w:ascii="Arial" w:hAnsi="Arial" w:cs="Arial"/>
          <w:bCs/>
          <w:sz w:val="24"/>
          <w:szCs w:val="24"/>
        </w:rPr>
        <w:t>.</w:t>
      </w:r>
      <w:r w:rsidR="00E8195B">
        <w:rPr>
          <w:rFonts w:ascii="Arial" w:hAnsi="Arial" w:cs="Arial"/>
          <w:bCs/>
          <w:sz w:val="24"/>
          <w:szCs w:val="24"/>
        </w:rPr>
        <w:t>6</w:t>
      </w:r>
      <w:r w:rsidR="00E8195B" w:rsidRPr="00E8195B">
        <w:rPr>
          <w:rFonts w:ascii="Arial" w:hAnsi="Arial" w:cs="Arial"/>
          <w:bCs/>
          <w:sz w:val="24"/>
          <w:szCs w:val="24"/>
        </w:rPr>
        <w:t xml:space="preserve"> Dirimir qualquer dúvida e prestar esclarecimentos acerca da execução d</w:t>
      </w:r>
      <w:r w:rsidR="00C7132F">
        <w:rPr>
          <w:rFonts w:ascii="Arial" w:hAnsi="Arial" w:cs="Arial"/>
          <w:bCs/>
          <w:sz w:val="24"/>
          <w:szCs w:val="24"/>
        </w:rPr>
        <w:t xml:space="preserve">a </w:t>
      </w:r>
      <w:r w:rsidR="003750DA">
        <w:rPr>
          <w:rFonts w:ascii="Arial" w:hAnsi="Arial" w:cs="Arial"/>
          <w:bCs/>
          <w:sz w:val="24"/>
          <w:szCs w:val="24"/>
        </w:rPr>
        <w:t>Ata</w:t>
      </w:r>
      <w:r w:rsidR="00E8195B" w:rsidRPr="00E8195B">
        <w:rPr>
          <w:rFonts w:ascii="Arial" w:hAnsi="Arial" w:cs="Arial"/>
          <w:bCs/>
          <w:sz w:val="24"/>
          <w:szCs w:val="24"/>
        </w:rPr>
        <w:t>, durante toda a sua vigência, a pedido da CESAMA.</w:t>
      </w:r>
    </w:p>
    <w:p w14:paraId="3E7CEFD3" w14:textId="74513E4C" w:rsidR="00A02FAB" w:rsidRDefault="007D1178" w:rsidP="0083157A">
      <w:pPr>
        <w:suppressAutoHyphens/>
        <w:autoSpaceDE w:val="0"/>
        <w:autoSpaceDN w:val="0"/>
        <w:adjustRightInd w:val="0"/>
        <w:spacing w:after="0" w:line="360" w:lineRule="auto"/>
        <w:jc w:val="both"/>
        <w:rPr>
          <w:rFonts w:ascii="Arial" w:hAnsi="Arial" w:cs="Arial"/>
          <w:sz w:val="24"/>
          <w:szCs w:val="24"/>
        </w:rPr>
      </w:pPr>
      <w:r>
        <w:rPr>
          <w:rFonts w:ascii="Arial" w:hAnsi="Arial" w:cs="Arial"/>
          <w:bCs/>
          <w:sz w:val="24"/>
          <w:szCs w:val="24"/>
        </w:rPr>
        <w:t>1</w:t>
      </w:r>
      <w:r w:rsidR="003476E0">
        <w:rPr>
          <w:rFonts w:ascii="Arial" w:hAnsi="Arial" w:cs="Arial"/>
          <w:bCs/>
          <w:sz w:val="24"/>
          <w:szCs w:val="24"/>
        </w:rPr>
        <w:t>1</w:t>
      </w:r>
      <w:r w:rsidR="00E8195B" w:rsidRPr="00E8195B">
        <w:rPr>
          <w:rFonts w:ascii="Arial" w:hAnsi="Arial" w:cs="Arial"/>
          <w:bCs/>
          <w:sz w:val="24"/>
          <w:szCs w:val="24"/>
        </w:rPr>
        <w:t>.</w:t>
      </w:r>
      <w:r w:rsidR="00E8195B">
        <w:rPr>
          <w:rFonts w:ascii="Arial" w:hAnsi="Arial" w:cs="Arial"/>
          <w:bCs/>
          <w:sz w:val="24"/>
          <w:szCs w:val="24"/>
        </w:rPr>
        <w:t xml:space="preserve">7 </w:t>
      </w:r>
      <w:r w:rsidR="00E8195B" w:rsidRPr="00E8195B">
        <w:rPr>
          <w:rFonts w:ascii="Arial" w:hAnsi="Arial" w:cs="Arial"/>
          <w:bCs/>
          <w:sz w:val="24"/>
          <w:szCs w:val="24"/>
        </w:rPr>
        <w:t>Responsabilizar-se pelos encargos trabalhistas, previdenciários, fiscais e comerciais, resultantes da execução d</w:t>
      </w:r>
      <w:r w:rsidR="00C7132F">
        <w:rPr>
          <w:rFonts w:ascii="Arial" w:hAnsi="Arial" w:cs="Arial"/>
          <w:bCs/>
          <w:sz w:val="24"/>
          <w:szCs w:val="24"/>
        </w:rPr>
        <w:t xml:space="preserve">a </w:t>
      </w:r>
      <w:r w:rsidR="003750DA">
        <w:rPr>
          <w:rFonts w:ascii="Arial" w:hAnsi="Arial" w:cs="Arial"/>
          <w:bCs/>
          <w:sz w:val="24"/>
          <w:szCs w:val="24"/>
        </w:rPr>
        <w:t>Ata de Registro de Preços e suas contratações.</w:t>
      </w:r>
    </w:p>
    <w:p w14:paraId="5A0946FF" w14:textId="230D1984" w:rsidR="00E8195B" w:rsidRPr="00A17582" w:rsidRDefault="007D1178" w:rsidP="0083157A">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1</w:t>
      </w:r>
      <w:r w:rsidR="003476E0">
        <w:rPr>
          <w:rFonts w:ascii="Arial" w:hAnsi="Arial" w:cs="Arial"/>
          <w:sz w:val="24"/>
          <w:szCs w:val="24"/>
        </w:rPr>
        <w:t>1</w:t>
      </w:r>
      <w:r w:rsidR="00E8195B">
        <w:rPr>
          <w:rFonts w:ascii="Arial" w:hAnsi="Arial" w:cs="Arial"/>
          <w:sz w:val="24"/>
          <w:szCs w:val="24"/>
        </w:rPr>
        <w:t>.</w:t>
      </w:r>
      <w:r w:rsidR="00A02FAB">
        <w:rPr>
          <w:rFonts w:ascii="Arial" w:hAnsi="Arial" w:cs="Arial"/>
          <w:sz w:val="24"/>
          <w:szCs w:val="24"/>
        </w:rPr>
        <w:t>8</w:t>
      </w:r>
      <w:r w:rsidR="00A31D59">
        <w:rPr>
          <w:rFonts w:ascii="Arial" w:hAnsi="Arial" w:cs="Arial"/>
          <w:sz w:val="24"/>
          <w:szCs w:val="24"/>
        </w:rPr>
        <w:t xml:space="preserve"> </w:t>
      </w:r>
      <w:r w:rsidR="00E8195B" w:rsidRPr="00A17582">
        <w:rPr>
          <w:rFonts w:ascii="Arial" w:hAnsi="Arial" w:cs="Arial"/>
          <w:sz w:val="24"/>
          <w:szCs w:val="24"/>
        </w:rPr>
        <w:t>Providenciar</w:t>
      </w:r>
      <w:r w:rsidR="00A31D59">
        <w:rPr>
          <w:rFonts w:ascii="Arial" w:hAnsi="Arial" w:cs="Arial"/>
          <w:sz w:val="24"/>
          <w:szCs w:val="24"/>
        </w:rPr>
        <w:t xml:space="preserve"> </w:t>
      </w:r>
      <w:r w:rsidR="00E8195B" w:rsidRPr="00A17582">
        <w:rPr>
          <w:rFonts w:ascii="Arial" w:hAnsi="Arial" w:cs="Arial"/>
          <w:sz w:val="24"/>
          <w:szCs w:val="24"/>
        </w:rPr>
        <w:t xml:space="preserve">a correção das deficiências apontadas pela CESAMA com respeito </w:t>
      </w:r>
      <w:r w:rsidR="00C90613" w:rsidRPr="00A17582">
        <w:rPr>
          <w:rFonts w:ascii="Arial" w:hAnsi="Arial" w:cs="Arial"/>
          <w:sz w:val="24"/>
          <w:szCs w:val="24"/>
        </w:rPr>
        <w:t>à</w:t>
      </w:r>
      <w:r w:rsidR="00E8195B">
        <w:rPr>
          <w:rFonts w:ascii="Arial" w:hAnsi="Arial" w:cs="Arial"/>
          <w:sz w:val="24"/>
          <w:szCs w:val="24"/>
        </w:rPr>
        <w:t xml:space="preserve"> execução </w:t>
      </w:r>
      <w:r w:rsidR="003750DA">
        <w:rPr>
          <w:rFonts w:ascii="Arial" w:hAnsi="Arial" w:cs="Arial"/>
          <w:sz w:val="24"/>
          <w:szCs w:val="24"/>
        </w:rPr>
        <w:t xml:space="preserve">da </w:t>
      </w:r>
      <w:r w:rsidR="003750DA">
        <w:rPr>
          <w:rFonts w:ascii="Arial" w:hAnsi="Arial" w:cs="Arial"/>
          <w:bCs/>
          <w:sz w:val="24"/>
          <w:szCs w:val="24"/>
        </w:rPr>
        <w:t xml:space="preserve">Ata de Registro de Preços e suas </w:t>
      </w:r>
      <w:r w:rsidR="00732A97">
        <w:rPr>
          <w:rFonts w:ascii="Arial" w:hAnsi="Arial" w:cs="Arial"/>
          <w:bCs/>
          <w:sz w:val="24"/>
          <w:szCs w:val="24"/>
        </w:rPr>
        <w:t>contratações.</w:t>
      </w:r>
    </w:p>
    <w:p w14:paraId="30F57A35" w14:textId="24E5E437" w:rsidR="00E8195B" w:rsidRDefault="007D1178" w:rsidP="0083157A">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1</w:t>
      </w:r>
      <w:r w:rsidR="003476E0">
        <w:rPr>
          <w:rFonts w:ascii="Arial" w:hAnsi="Arial" w:cs="Arial"/>
          <w:sz w:val="24"/>
          <w:szCs w:val="24"/>
        </w:rPr>
        <w:t>1</w:t>
      </w:r>
      <w:r w:rsidR="00E8195B">
        <w:rPr>
          <w:rFonts w:ascii="Arial" w:hAnsi="Arial" w:cs="Arial"/>
          <w:sz w:val="24"/>
          <w:szCs w:val="24"/>
        </w:rPr>
        <w:t>.</w:t>
      </w:r>
      <w:r w:rsidR="00A02FAB">
        <w:rPr>
          <w:rFonts w:ascii="Arial" w:hAnsi="Arial" w:cs="Arial"/>
          <w:sz w:val="24"/>
          <w:szCs w:val="24"/>
        </w:rPr>
        <w:t>9</w:t>
      </w:r>
      <w:r w:rsidR="00A31D59">
        <w:rPr>
          <w:rFonts w:ascii="Arial" w:hAnsi="Arial" w:cs="Arial"/>
          <w:sz w:val="24"/>
          <w:szCs w:val="24"/>
        </w:rPr>
        <w:t xml:space="preserve"> </w:t>
      </w:r>
      <w:r w:rsidR="00E8195B" w:rsidRPr="00B22057">
        <w:rPr>
          <w:rFonts w:ascii="Arial" w:hAnsi="Arial" w:cs="Arial"/>
          <w:sz w:val="24"/>
          <w:szCs w:val="24"/>
        </w:rPr>
        <w:t>Executar o objeto do presente Termo de Referência nas condições e prazos</w:t>
      </w:r>
      <w:r w:rsidR="00A31D59">
        <w:rPr>
          <w:rFonts w:ascii="Arial" w:hAnsi="Arial" w:cs="Arial"/>
          <w:sz w:val="24"/>
          <w:szCs w:val="24"/>
        </w:rPr>
        <w:t xml:space="preserve"> </w:t>
      </w:r>
      <w:r w:rsidR="00E8195B" w:rsidRPr="00B22057">
        <w:rPr>
          <w:rFonts w:ascii="Arial" w:hAnsi="Arial" w:cs="Arial"/>
          <w:sz w:val="24"/>
          <w:szCs w:val="24"/>
        </w:rPr>
        <w:t>estabelecidos, seguindo ordens e orientações da CESAMA.</w:t>
      </w:r>
    </w:p>
    <w:p w14:paraId="08C8E3D7" w14:textId="77777777" w:rsidR="005F13D0" w:rsidRDefault="005F13D0" w:rsidP="0083157A">
      <w:pPr>
        <w:suppressAutoHyphens/>
        <w:autoSpaceDE w:val="0"/>
        <w:autoSpaceDN w:val="0"/>
        <w:adjustRightInd w:val="0"/>
        <w:spacing w:after="0" w:line="360" w:lineRule="auto"/>
        <w:jc w:val="both"/>
        <w:rPr>
          <w:rFonts w:ascii="Arial" w:hAnsi="Arial" w:cs="Arial"/>
          <w:sz w:val="24"/>
          <w:szCs w:val="24"/>
        </w:rPr>
      </w:pPr>
    </w:p>
    <w:p w14:paraId="4BAABE48" w14:textId="5D0317C7" w:rsidR="006F4049" w:rsidRPr="00A17582" w:rsidRDefault="007D1178" w:rsidP="006F4049">
      <w:pPr>
        <w:suppressAutoHyphens/>
        <w:autoSpaceDE w:val="0"/>
        <w:autoSpaceDN w:val="0"/>
        <w:adjustRightInd w:val="0"/>
        <w:spacing w:after="0" w:line="360" w:lineRule="auto"/>
        <w:jc w:val="both"/>
        <w:rPr>
          <w:rFonts w:ascii="Arial" w:hAnsi="Arial" w:cs="Arial"/>
          <w:b/>
          <w:sz w:val="24"/>
          <w:szCs w:val="24"/>
        </w:rPr>
      </w:pPr>
      <w:r>
        <w:rPr>
          <w:rFonts w:ascii="Arial" w:hAnsi="Arial" w:cs="Arial"/>
          <w:b/>
          <w:sz w:val="24"/>
          <w:szCs w:val="24"/>
        </w:rPr>
        <w:t>1</w:t>
      </w:r>
      <w:r w:rsidR="003476E0">
        <w:rPr>
          <w:rFonts w:ascii="Arial" w:hAnsi="Arial" w:cs="Arial"/>
          <w:b/>
          <w:sz w:val="24"/>
          <w:szCs w:val="24"/>
        </w:rPr>
        <w:t>2</w:t>
      </w:r>
      <w:r w:rsidR="00E8195B">
        <w:rPr>
          <w:rFonts w:ascii="Arial" w:hAnsi="Arial" w:cs="Arial"/>
          <w:b/>
          <w:sz w:val="24"/>
          <w:szCs w:val="24"/>
        </w:rPr>
        <w:t xml:space="preserve">. </w:t>
      </w:r>
      <w:r w:rsidR="00E8195B" w:rsidRPr="00A17582">
        <w:rPr>
          <w:rFonts w:ascii="Arial" w:hAnsi="Arial" w:cs="Arial"/>
          <w:b/>
          <w:sz w:val="24"/>
          <w:szCs w:val="24"/>
        </w:rPr>
        <w:t>OBRIGAÇÕES DA CESAMA</w:t>
      </w:r>
    </w:p>
    <w:p w14:paraId="7052B95A" w14:textId="46CA7D4D" w:rsidR="00D321C6" w:rsidRPr="0086504B" w:rsidRDefault="007D1178" w:rsidP="00D321C6">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1</w:t>
      </w:r>
      <w:r w:rsidR="003476E0">
        <w:rPr>
          <w:rFonts w:ascii="Arial" w:hAnsi="Arial" w:cs="Arial"/>
          <w:sz w:val="24"/>
          <w:szCs w:val="24"/>
        </w:rPr>
        <w:t>2</w:t>
      </w:r>
      <w:r w:rsidR="00A02FAB" w:rsidRPr="00D321C6">
        <w:rPr>
          <w:rFonts w:ascii="Arial" w:hAnsi="Arial" w:cs="Arial"/>
          <w:sz w:val="24"/>
          <w:szCs w:val="24"/>
        </w:rPr>
        <w:t xml:space="preserve">.1 </w:t>
      </w:r>
      <w:r w:rsidR="00D321C6" w:rsidRPr="00D321C6">
        <w:rPr>
          <w:rFonts w:ascii="Arial" w:hAnsi="Arial" w:cs="Arial"/>
          <w:sz w:val="24"/>
          <w:szCs w:val="24"/>
        </w:rPr>
        <w:t>Emitir o pedido através d</w:t>
      </w:r>
      <w:r w:rsidR="003750DA">
        <w:rPr>
          <w:rFonts w:ascii="Arial" w:hAnsi="Arial" w:cs="Arial"/>
          <w:sz w:val="24"/>
          <w:szCs w:val="24"/>
        </w:rPr>
        <w:t>e</w:t>
      </w:r>
      <w:r w:rsidR="00A31D59">
        <w:rPr>
          <w:rFonts w:ascii="Arial" w:hAnsi="Arial" w:cs="Arial"/>
          <w:sz w:val="24"/>
          <w:szCs w:val="24"/>
        </w:rPr>
        <w:t xml:space="preserve"> </w:t>
      </w:r>
      <w:r w:rsidR="00732A97" w:rsidRPr="004E37C3">
        <w:rPr>
          <w:rFonts w:ascii="Arial" w:hAnsi="Arial" w:cs="Arial"/>
          <w:sz w:val="24"/>
          <w:szCs w:val="24"/>
        </w:rPr>
        <w:t>Ordem de Compra</w:t>
      </w:r>
      <w:r w:rsidR="00937998" w:rsidRPr="004E37C3">
        <w:rPr>
          <w:rFonts w:ascii="Arial" w:hAnsi="Arial" w:cs="Arial"/>
          <w:sz w:val="24"/>
          <w:szCs w:val="24"/>
        </w:rPr>
        <w:t xml:space="preserve">, </w:t>
      </w:r>
      <w:r w:rsidR="00937998" w:rsidRPr="0086504B">
        <w:rPr>
          <w:rFonts w:ascii="Arial" w:hAnsi="Arial" w:cs="Arial"/>
          <w:sz w:val="24"/>
          <w:szCs w:val="24"/>
        </w:rPr>
        <w:t>ou</w:t>
      </w:r>
      <w:r w:rsidR="00780549" w:rsidRPr="0086504B">
        <w:rPr>
          <w:rFonts w:ascii="Arial" w:hAnsi="Arial" w:cs="Arial"/>
          <w:sz w:val="24"/>
          <w:szCs w:val="24"/>
        </w:rPr>
        <w:t xml:space="preserve"> outro instrumento contratual</w:t>
      </w:r>
      <w:r w:rsidR="00D321C6" w:rsidRPr="0086504B">
        <w:rPr>
          <w:rFonts w:ascii="Arial" w:hAnsi="Arial" w:cs="Arial"/>
          <w:sz w:val="24"/>
          <w:szCs w:val="24"/>
        </w:rPr>
        <w:t>.</w:t>
      </w:r>
    </w:p>
    <w:p w14:paraId="309DB2CC" w14:textId="6735E249" w:rsidR="00E8195B" w:rsidRDefault="007D1178" w:rsidP="006F4049">
      <w:pPr>
        <w:spacing w:after="0" w:line="360" w:lineRule="auto"/>
        <w:jc w:val="both"/>
        <w:rPr>
          <w:rFonts w:ascii="Arial" w:hAnsi="Arial" w:cs="Arial"/>
          <w:sz w:val="24"/>
          <w:szCs w:val="24"/>
        </w:rPr>
      </w:pPr>
      <w:r>
        <w:rPr>
          <w:rFonts w:ascii="Arial" w:hAnsi="Arial" w:cs="Arial"/>
          <w:sz w:val="24"/>
          <w:szCs w:val="24"/>
        </w:rPr>
        <w:t>1</w:t>
      </w:r>
      <w:r w:rsidR="003476E0">
        <w:rPr>
          <w:rFonts w:ascii="Arial" w:hAnsi="Arial" w:cs="Arial"/>
          <w:sz w:val="24"/>
          <w:szCs w:val="24"/>
        </w:rPr>
        <w:t>2</w:t>
      </w:r>
      <w:r w:rsidR="00D321C6">
        <w:rPr>
          <w:rFonts w:ascii="Arial" w:hAnsi="Arial" w:cs="Arial"/>
          <w:sz w:val="24"/>
          <w:szCs w:val="24"/>
        </w:rPr>
        <w:t>.2</w:t>
      </w:r>
      <w:r w:rsidR="00A31D59">
        <w:rPr>
          <w:rFonts w:ascii="Arial" w:hAnsi="Arial" w:cs="Arial"/>
          <w:sz w:val="24"/>
          <w:szCs w:val="24"/>
        </w:rPr>
        <w:t xml:space="preserve"> </w:t>
      </w:r>
      <w:r w:rsidR="00E8195B" w:rsidRPr="00A17582">
        <w:rPr>
          <w:rFonts w:ascii="Arial" w:hAnsi="Arial" w:cs="Arial"/>
          <w:sz w:val="24"/>
          <w:szCs w:val="24"/>
        </w:rPr>
        <w:t>Efetuar todos os pagamentos devidos à Contratada, nas condições estabelecidas.</w:t>
      </w:r>
    </w:p>
    <w:p w14:paraId="2CE114C0" w14:textId="6CCECD77" w:rsidR="006F4049" w:rsidRDefault="007D1178" w:rsidP="0083157A">
      <w:pPr>
        <w:suppressAutoHyphens/>
        <w:autoSpaceDE w:val="0"/>
        <w:autoSpaceDN w:val="0"/>
        <w:adjustRightInd w:val="0"/>
        <w:spacing w:after="0" w:line="360" w:lineRule="auto"/>
        <w:jc w:val="both"/>
        <w:rPr>
          <w:rFonts w:ascii="Arial" w:hAnsi="Arial" w:cs="Arial"/>
          <w:color w:val="000000"/>
          <w:sz w:val="24"/>
          <w:szCs w:val="24"/>
        </w:rPr>
      </w:pPr>
      <w:r>
        <w:rPr>
          <w:rFonts w:ascii="Arial" w:hAnsi="Arial" w:cs="Arial"/>
          <w:sz w:val="24"/>
          <w:szCs w:val="24"/>
        </w:rPr>
        <w:t>1</w:t>
      </w:r>
      <w:r w:rsidR="003476E0">
        <w:rPr>
          <w:rFonts w:ascii="Arial" w:hAnsi="Arial" w:cs="Arial"/>
          <w:sz w:val="24"/>
          <w:szCs w:val="24"/>
        </w:rPr>
        <w:t>2</w:t>
      </w:r>
      <w:r w:rsidR="006F4049">
        <w:rPr>
          <w:rFonts w:ascii="Arial" w:hAnsi="Arial" w:cs="Arial"/>
          <w:sz w:val="24"/>
          <w:szCs w:val="24"/>
        </w:rPr>
        <w:t>.3</w:t>
      </w:r>
      <w:r w:rsidR="00A31D59">
        <w:rPr>
          <w:rFonts w:ascii="Arial" w:hAnsi="Arial" w:cs="Arial"/>
          <w:sz w:val="24"/>
          <w:szCs w:val="24"/>
        </w:rPr>
        <w:t xml:space="preserve"> </w:t>
      </w:r>
      <w:proofErr w:type="spellStart"/>
      <w:r w:rsidR="005269F4" w:rsidRPr="00B22057">
        <w:rPr>
          <w:rFonts w:ascii="Arial" w:hAnsi="Arial" w:cs="Arial"/>
          <w:color w:val="000000"/>
          <w:sz w:val="24"/>
          <w:szCs w:val="24"/>
        </w:rPr>
        <w:t>Fornece</w:t>
      </w:r>
      <w:r w:rsidR="005269F4">
        <w:rPr>
          <w:rFonts w:ascii="Arial" w:hAnsi="Arial" w:cs="Arial"/>
          <w:color w:val="000000"/>
          <w:sz w:val="24"/>
          <w:szCs w:val="24"/>
        </w:rPr>
        <w:t>r</w:t>
      </w:r>
      <w:proofErr w:type="spellEnd"/>
      <w:r w:rsidR="00E8195B" w:rsidRPr="00B22057">
        <w:rPr>
          <w:rFonts w:ascii="Arial" w:hAnsi="Arial" w:cs="Arial"/>
          <w:color w:val="000000"/>
          <w:sz w:val="24"/>
          <w:szCs w:val="24"/>
        </w:rPr>
        <w:t xml:space="preserve"> as instruções necessárias à execução</w:t>
      </w:r>
      <w:r w:rsidR="0045236C">
        <w:rPr>
          <w:rFonts w:ascii="Arial" w:hAnsi="Arial" w:cs="Arial"/>
          <w:color w:val="000000"/>
          <w:sz w:val="24"/>
          <w:szCs w:val="24"/>
        </w:rPr>
        <w:t xml:space="preserve"> e a</w:t>
      </w:r>
      <w:r w:rsidR="00E8195B" w:rsidRPr="00B22057">
        <w:rPr>
          <w:rFonts w:ascii="Arial" w:hAnsi="Arial" w:cs="Arial"/>
          <w:color w:val="000000"/>
          <w:sz w:val="24"/>
          <w:szCs w:val="24"/>
        </w:rPr>
        <w:t>s condições estabelecidas.</w:t>
      </w:r>
    </w:p>
    <w:p w14:paraId="51E5DF05" w14:textId="17FD0632" w:rsidR="00A02FAB" w:rsidRPr="00B22057" w:rsidRDefault="007D1178" w:rsidP="006F4049">
      <w:pPr>
        <w:suppressAutoHyphens/>
        <w:spacing w:after="0" w:line="360" w:lineRule="auto"/>
        <w:jc w:val="both"/>
        <w:rPr>
          <w:rFonts w:ascii="Arial" w:hAnsi="Arial" w:cs="Arial"/>
          <w:sz w:val="24"/>
          <w:szCs w:val="24"/>
        </w:rPr>
      </w:pPr>
      <w:r>
        <w:rPr>
          <w:rFonts w:ascii="Arial" w:hAnsi="Arial" w:cs="Arial"/>
          <w:color w:val="000000"/>
          <w:sz w:val="24"/>
          <w:szCs w:val="24"/>
        </w:rPr>
        <w:t>1</w:t>
      </w:r>
      <w:r w:rsidR="003476E0">
        <w:rPr>
          <w:rFonts w:ascii="Arial" w:hAnsi="Arial" w:cs="Arial"/>
          <w:color w:val="000000"/>
          <w:sz w:val="24"/>
          <w:szCs w:val="24"/>
        </w:rPr>
        <w:t>2</w:t>
      </w:r>
      <w:r w:rsidR="00A02FAB">
        <w:rPr>
          <w:rFonts w:ascii="Arial" w:hAnsi="Arial" w:cs="Arial"/>
          <w:color w:val="000000"/>
          <w:sz w:val="24"/>
          <w:szCs w:val="24"/>
        </w:rPr>
        <w:t xml:space="preserve">.4 </w:t>
      </w:r>
      <w:r w:rsidR="00A02FAB" w:rsidRPr="00437C24">
        <w:rPr>
          <w:rFonts w:ascii="Arial" w:hAnsi="Arial" w:cs="Arial"/>
          <w:sz w:val="24"/>
          <w:szCs w:val="24"/>
        </w:rPr>
        <w:t xml:space="preserve">Fiscalizar a execução </w:t>
      </w:r>
      <w:r w:rsidR="003750DA" w:rsidRPr="00DB6537">
        <w:rPr>
          <w:rFonts w:ascii="Arial" w:hAnsi="Arial" w:cs="Arial"/>
          <w:sz w:val="24"/>
          <w:szCs w:val="24"/>
        </w:rPr>
        <w:t xml:space="preserve">da Ata de Registro de Preços e </w:t>
      </w:r>
      <w:r w:rsidR="003750DA">
        <w:rPr>
          <w:rFonts w:ascii="Arial" w:hAnsi="Arial" w:cs="Arial"/>
          <w:sz w:val="24"/>
          <w:szCs w:val="24"/>
        </w:rPr>
        <w:t>suas contratações</w:t>
      </w:r>
      <w:r w:rsidR="00A02FAB" w:rsidRPr="00437C24">
        <w:rPr>
          <w:rFonts w:ascii="Arial" w:hAnsi="Arial" w:cs="Arial"/>
          <w:sz w:val="24"/>
          <w:szCs w:val="24"/>
        </w:rPr>
        <w:t xml:space="preserve">, o que não fará cessar ou diminuir a responsabilidade da Contratada pelo perfeito </w:t>
      </w:r>
      <w:r w:rsidR="00A02FAB" w:rsidRPr="00437C24">
        <w:rPr>
          <w:rFonts w:ascii="Arial" w:hAnsi="Arial" w:cs="Arial"/>
          <w:sz w:val="24"/>
          <w:szCs w:val="24"/>
        </w:rPr>
        <w:lastRenderedPageBreak/>
        <w:t>cumprimento das obrigações estipuladas, nem por quaisquer danos, inclusive quanto a terceiros, ou por irregularidades constatadas</w:t>
      </w:r>
      <w:r w:rsidR="006F4049">
        <w:rPr>
          <w:rFonts w:ascii="Arial" w:hAnsi="Arial" w:cs="Arial"/>
          <w:sz w:val="24"/>
          <w:szCs w:val="24"/>
        </w:rPr>
        <w:t>.</w:t>
      </w:r>
    </w:p>
    <w:p w14:paraId="7AA9916A" w14:textId="0D8B4BBF" w:rsidR="006F4049" w:rsidRDefault="007D1178" w:rsidP="006F4049">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1</w:t>
      </w:r>
      <w:r w:rsidR="003476E0">
        <w:rPr>
          <w:rFonts w:ascii="Arial" w:hAnsi="Arial" w:cs="Arial"/>
          <w:sz w:val="24"/>
          <w:szCs w:val="24"/>
        </w:rPr>
        <w:t>2</w:t>
      </w:r>
      <w:r w:rsidR="00E8195B">
        <w:rPr>
          <w:rFonts w:ascii="Arial" w:hAnsi="Arial" w:cs="Arial"/>
          <w:sz w:val="24"/>
          <w:szCs w:val="24"/>
        </w:rPr>
        <w:t xml:space="preserve">.5 </w:t>
      </w:r>
      <w:r w:rsidR="00E8195B" w:rsidRPr="00A17582">
        <w:rPr>
          <w:rFonts w:ascii="Arial" w:hAnsi="Arial" w:cs="Arial"/>
          <w:sz w:val="24"/>
          <w:szCs w:val="24"/>
        </w:rPr>
        <w:t xml:space="preserve">Rejeitar todo e qualquer material </w:t>
      </w:r>
      <w:r w:rsidR="00E8195B">
        <w:rPr>
          <w:rFonts w:ascii="Arial" w:hAnsi="Arial" w:cs="Arial"/>
          <w:sz w:val="24"/>
          <w:szCs w:val="24"/>
        </w:rPr>
        <w:t xml:space="preserve">ou serviço </w:t>
      </w:r>
      <w:r w:rsidR="00E8195B" w:rsidRPr="00A17582">
        <w:rPr>
          <w:rFonts w:ascii="Arial" w:hAnsi="Arial" w:cs="Arial"/>
          <w:sz w:val="24"/>
          <w:szCs w:val="24"/>
        </w:rPr>
        <w:t>de má qualidade e em desconformidade com as especificações deste Termo</w:t>
      </w:r>
      <w:r w:rsidR="00E8195B">
        <w:rPr>
          <w:rFonts w:ascii="Arial" w:hAnsi="Arial" w:cs="Arial"/>
          <w:sz w:val="24"/>
          <w:szCs w:val="24"/>
        </w:rPr>
        <w:t xml:space="preserve"> de Referência</w:t>
      </w:r>
      <w:r w:rsidR="00E8195B" w:rsidRPr="00A17582">
        <w:rPr>
          <w:rFonts w:ascii="Arial" w:hAnsi="Arial" w:cs="Arial"/>
          <w:sz w:val="24"/>
          <w:szCs w:val="24"/>
        </w:rPr>
        <w:t>.</w:t>
      </w:r>
    </w:p>
    <w:p w14:paraId="563C7E1A" w14:textId="0875C455" w:rsidR="006F4049" w:rsidRDefault="007D1178" w:rsidP="006F4049">
      <w:pPr>
        <w:suppressAutoHyphens/>
        <w:autoSpaceDE w:val="0"/>
        <w:autoSpaceDN w:val="0"/>
        <w:adjustRightInd w:val="0"/>
        <w:spacing w:after="0" w:line="360" w:lineRule="auto"/>
        <w:jc w:val="both"/>
        <w:rPr>
          <w:rFonts w:ascii="Arial" w:hAnsi="Arial" w:cs="Arial"/>
        </w:rPr>
      </w:pPr>
      <w:r>
        <w:rPr>
          <w:rFonts w:ascii="Arial" w:hAnsi="Arial" w:cs="Arial"/>
          <w:sz w:val="24"/>
          <w:szCs w:val="24"/>
        </w:rPr>
        <w:t>1</w:t>
      </w:r>
      <w:r w:rsidR="003476E0">
        <w:rPr>
          <w:rFonts w:ascii="Arial" w:hAnsi="Arial" w:cs="Arial"/>
          <w:sz w:val="24"/>
          <w:szCs w:val="24"/>
        </w:rPr>
        <w:t>2</w:t>
      </w:r>
      <w:r w:rsidR="00E8195B">
        <w:rPr>
          <w:rFonts w:ascii="Arial" w:hAnsi="Arial" w:cs="Arial"/>
          <w:sz w:val="24"/>
          <w:szCs w:val="24"/>
        </w:rPr>
        <w:t xml:space="preserve">.6 </w:t>
      </w:r>
      <w:r w:rsidR="00E8195B" w:rsidRPr="00B22057">
        <w:rPr>
          <w:rFonts w:ascii="Arial" w:hAnsi="Arial" w:cs="Arial"/>
          <w:color w:val="000000"/>
          <w:sz w:val="24"/>
          <w:szCs w:val="24"/>
        </w:rPr>
        <w:t>Exigir o cumprimento de todos os itens deste Termo de Referência, segundo</w:t>
      </w:r>
      <w:r w:rsidR="00A31D59">
        <w:rPr>
          <w:rFonts w:ascii="Arial" w:hAnsi="Arial" w:cs="Arial"/>
          <w:color w:val="000000"/>
          <w:sz w:val="24"/>
          <w:szCs w:val="24"/>
        </w:rPr>
        <w:t xml:space="preserve"> </w:t>
      </w:r>
      <w:r w:rsidR="00E8195B" w:rsidRPr="00B22057">
        <w:rPr>
          <w:rFonts w:ascii="Arial" w:hAnsi="Arial" w:cs="Arial"/>
          <w:color w:val="000000"/>
          <w:sz w:val="24"/>
          <w:szCs w:val="24"/>
        </w:rPr>
        <w:t>suas especificações e prazos.</w:t>
      </w:r>
    </w:p>
    <w:p w14:paraId="69BE892E" w14:textId="0CC6E15D" w:rsidR="006F4049" w:rsidRDefault="007D1178" w:rsidP="006F4049">
      <w:pPr>
        <w:suppressAutoHyphens/>
        <w:autoSpaceDE w:val="0"/>
        <w:autoSpaceDN w:val="0"/>
        <w:adjustRightInd w:val="0"/>
        <w:spacing w:after="0" w:line="360" w:lineRule="auto"/>
        <w:jc w:val="both"/>
        <w:rPr>
          <w:rFonts w:ascii="Arial" w:hAnsi="Arial" w:cs="Arial"/>
          <w:color w:val="000000"/>
          <w:sz w:val="24"/>
          <w:szCs w:val="24"/>
        </w:rPr>
      </w:pPr>
      <w:r>
        <w:rPr>
          <w:rFonts w:ascii="Arial" w:hAnsi="Arial" w:cs="Arial"/>
          <w:sz w:val="24"/>
          <w:szCs w:val="24"/>
        </w:rPr>
        <w:t>1</w:t>
      </w:r>
      <w:r w:rsidR="003476E0">
        <w:rPr>
          <w:rFonts w:ascii="Arial" w:hAnsi="Arial" w:cs="Arial"/>
          <w:sz w:val="24"/>
          <w:szCs w:val="24"/>
        </w:rPr>
        <w:t>2</w:t>
      </w:r>
      <w:r w:rsidR="00E8195B" w:rsidRPr="00B22057">
        <w:rPr>
          <w:rFonts w:ascii="Arial" w:hAnsi="Arial" w:cs="Arial"/>
          <w:sz w:val="24"/>
          <w:szCs w:val="24"/>
        </w:rPr>
        <w:t xml:space="preserve">.7 </w:t>
      </w:r>
      <w:r w:rsidR="00E8195B" w:rsidRPr="00B22057">
        <w:rPr>
          <w:rFonts w:ascii="Arial" w:hAnsi="Arial" w:cs="Arial"/>
          <w:color w:val="000000"/>
          <w:sz w:val="24"/>
          <w:szCs w:val="24"/>
        </w:rPr>
        <w:t>A CESAMA não responderá por quaisquer compromissos assumidos pela</w:t>
      </w:r>
      <w:r w:rsidR="00E8195B" w:rsidRPr="00B22057">
        <w:rPr>
          <w:rFonts w:ascii="Arial" w:hAnsi="Arial" w:cs="Arial"/>
          <w:color w:val="000000"/>
          <w:sz w:val="24"/>
          <w:szCs w:val="24"/>
        </w:rPr>
        <w:br/>
        <w:t>empresa Contratada com terceiros, ainda que vinculados à execução d</w:t>
      </w:r>
      <w:r w:rsidR="00C7132F">
        <w:rPr>
          <w:rFonts w:ascii="Arial" w:hAnsi="Arial" w:cs="Arial"/>
          <w:color w:val="000000"/>
          <w:sz w:val="24"/>
          <w:szCs w:val="24"/>
        </w:rPr>
        <w:t>a</w:t>
      </w:r>
      <w:r w:rsidR="00E8195B" w:rsidRPr="00B22057">
        <w:rPr>
          <w:rFonts w:ascii="Arial" w:hAnsi="Arial" w:cs="Arial"/>
          <w:color w:val="000000"/>
          <w:sz w:val="24"/>
          <w:szCs w:val="24"/>
        </w:rPr>
        <w:br/>
      </w:r>
      <w:r w:rsidR="003750DA">
        <w:rPr>
          <w:rFonts w:ascii="Arial" w:hAnsi="Arial" w:cs="Arial"/>
          <w:bCs/>
          <w:sz w:val="24"/>
          <w:szCs w:val="24"/>
        </w:rPr>
        <w:t>Ata de Registro de Preços e suas contratações</w:t>
      </w:r>
      <w:r w:rsidR="00E8195B" w:rsidRPr="00B22057">
        <w:rPr>
          <w:rFonts w:ascii="Arial" w:hAnsi="Arial" w:cs="Arial"/>
          <w:color w:val="000000"/>
          <w:sz w:val="24"/>
          <w:szCs w:val="24"/>
        </w:rPr>
        <w:t>, bem como por qualquer dano causado a terceiros em</w:t>
      </w:r>
      <w:r w:rsidR="00A31D59">
        <w:rPr>
          <w:rFonts w:ascii="Arial" w:hAnsi="Arial" w:cs="Arial"/>
          <w:color w:val="000000"/>
          <w:sz w:val="24"/>
          <w:szCs w:val="24"/>
        </w:rPr>
        <w:t xml:space="preserve"> </w:t>
      </w:r>
      <w:r w:rsidR="00E8195B" w:rsidRPr="00B22057">
        <w:rPr>
          <w:rFonts w:ascii="Arial" w:hAnsi="Arial" w:cs="Arial"/>
          <w:color w:val="000000"/>
          <w:sz w:val="24"/>
          <w:szCs w:val="24"/>
        </w:rPr>
        <w:t>decorrência de ato da empresa Contratada e de seus empregados, prepostos</w:t>
      </w:r>
      <w:r w:rsidR="00A31D59">
        <w:rPr>
          <w:rFonts w:ascii="Arial" w:hAnsi="Arial" w:cs="Arial"/>
          <w:color w:val="000000"/>
          <w:sz w:val="24"/>
          <w:szCs w:val="24"/>
        </w:rPr>
        <w:t xml:space="preserve"> </w:t>
      </w:r>
      <w:r w:rsidR="00E8195B" w:rsidRPr="00B22057">
        <w:rPr>
          <w:rFonts w:ascii="Arial" w:hAnsi="Arial" w:cs="Arial"/>
          <w:color w:val="000000"/>
          <w:sz w:val="24"/>
          <w:szCs w:val="24"/>
        </w:rPr>
        <w:t>ou subordinados.</w:t>
      </w:r>
    </w:p>
    <w:p w14:paraId="4DA18C77" w14:textId="227364F0" w:rsidR="006F4049" w:rsidRDefault="007D1178" w:rsidP="006F4049">
      <w:pPr>
        <w:suppressAutoHyphens/>
        <w:autoSpaceDE w:val="0"/>
        <w:autoSpaceDN w:val="0"/>
        <w:adjustRightInd w:val="0"/>
        <w:spacing w:after="0" w:line="360" w:lineRule="auto"/>
        <w:jc w:val="both"/>
        <w:rPr>
          <w:rFonts w:ascii="Arial" w:hAnsi="Arial" w:cs="Arial"/>
          <w:color w:val="000000"/>
          <w:sz w:val="24"/>
          <w:szCs w:val="24"/>
        </w:rPr>
      </w:pPr>
      <w:r>
        <w:rPr>
          <w:rFonts w:ascii="Arial" w:hAnsi="Arial" w:cs="Arial"/>
          <w:color w:val="000000"/>
          <w:sz w:val="24"/>
          <w:szCs w:val="24"/>
        </w:rPr>
        <w:t>1</w:t>
      </w:r>
      <w:r w:rsidR="003476E0">
        <w:rPr>
          <w:rFonts w:ascii="Arial" w:hAnsi="Arial" w:cs="Arial"/>
          <w:color w:val="000000"/>
          <w:sz w:val="24"/>
          <w:szCs w:val="24"/>
        </w:rPr>
        <w:t>2</w:t>
      </w:r>
      <w:r w:rsidR="00E8195B" w:rsidRPr="0005325E">
        <w:rPr>
          <w:rFonts w:ascii="Arial" w:hAnsi="Arial" w:cs="Arial"/>
          <w:color w:val="000000"/>
          <w:sz w:val="24"/>
          <w:szCs w:val="24"/>
        </w:rPr>
        <w:t>.8 Notificar a empresa Contratada de qualquer irregularidade constatada, por</w:t>
      </w:r>
      <w:r w:rsidR="00E8195B" w:rsidRPr="0005325E">
        <w:rPr>
          <w:rFonts w:ascii="Arial" w:hAnsi="Arial" w:cs="Arial"/>
          <w:color w:val="000000"/>
        </w:rPr>
        <w:br/>
      </w:r>
      <w:r w:rsidR="00E8195B" w:rsidRPr="0005325E">
        <w:rPr>
          <w:rFonts w:ascii="Arial" w:hAnsi="Arial" w:cs="Arial"/>
          <w:color w:val="000000"/>
          <w:sz w:val="24"/>
          <w:szCs w:val="24"/>
        </w:rPr>
        <w:t>escrito, para que seja sanada sob pena de incorrer nas sanções previstas</w:t>
      </w:r>
      <w:r w:rsidR="00E8195B" w:rsidRPr="0005325E">
        <w:rPr>
          <w:rFonts w:ascii="Arial" w:hAnsi="Arial" w:cs="Arial"/>
          <w:color w:val="000000"/>
        </w:rPr>
        <w:br/>
      </w:r>
      <w:r w:rsidR="00E8195B" w:rsidRPr="0005325E">
        <w:rPr>
          <w:rFonts w:ascii="Arial" w:hAnsi="Arial" w:cs="Arial"/>
          <w:color w:val="000000"/>
          <w:sz w:val="24"/>
          <w:szCs w:val="24"/>
        </w:rPr>
        <w:t>neste Termo de Referência.</w:t>
      </w:r>
    </w:p>
    <w:p w14:paraId="31B22892" w14:textId="10CAD6EC" w:rsidR="003750DA" w:rsidRDefault="007D1178" w:rsidP="006F4049">
      <w:pPr>
        <w:suppressAutoHyphens/>
        <w:autoSpaceDE w:val="0"/>
        <w:autoSpaceDN w:val="0"/>
        <w:adjustRightInd w:val="0"/>
        <w:spacing w:after="0" w:line="360" w:lineRule="auto"/>
        <w:jc w:val="both"/>
        <w:rPr>
          <w:rFonts w:ascii="Arial" w:hAnsi="Arial" w:cs="Arial"/>
          <w:color w:val="000000"/>
          <w:sz w:val="24"/>
          <w:szCs w:val="24"/>
        </w:rPr>
      </w:pPr>
      <w:r>
        <w:rPr>
          <w:rFonts w:ascii="Arial" w:hAnsi="Arial" w:cs="Arial"/>
          <w:color w:val="000000"/>
          <w:sz w:val="24"/>
          <w:szCs w:val="24"/>
        </w:rPr>
        <w:t>1</w:t>
      </w:r>
      <w:r w:rsidR="003476E0">
        <w:rPr>
          <w:rFonts w:ascii="Arial" w:hAnsi="Arial" w:cs="Arial"/>
          <w:color w:val="000000"/>
          <w:sz w:val="24"/>
          <w:szCs w:val="24"/>
        </w:rPr>
        <w:t>2</w:t>
      </w:r>
      <w:r w:rsidR="00E8195B" w:rsidRPr="0005325E">
        <w:rPr>
          <w:rFonts w:ascii="Arial" w:hAnsi="Arial" w:cs="Arial"/>
          <w:color w:val="000000"/>
          <w:sz w:val="24"/>
          <w:szCs w:val="24"/>
        </w:rPr>
        <w:t xml:space="preserve">.9 Todas as requisições e notificações trocadas entre as partes devem ser </w:t>
      </w:r>
      <w:r w:rsidR="00732A97" w:rsidRPr="0005325E">
        <w:rPr>
          <w:rFonts w:ascii="Arial" w:hAnsi="Arial" w:cs="Arial"/>
          <w:color w:val="000000"/>
          <w:sz w:val="24"/>
          <w:szCs w:val="24"/>
        </w:rPr>
        <w:t>feitas por</w:t>
      </w:r>
      <w:r w:rsidR="00E8195B" w:rsidRPr="0005325E">
        <w:rPr>
          <w:rFonts w:ascii="Arial" w:hAnsi="Arial" w:cs="Arial"/>
          <w:color w:val="000000"/>
          <w:sz w:val="24"/>
          <w:szCs w:val="24"/>
        </w:rPr>
        <w:t xml:space="preserve"> escrito.</w:t>
      </w:r>
    </w:p>
    <w:p w14:paraId="02028CBA" w14:textId="77777777" w:rsidR="00CE3C09" w:rsidRDefault="00CE3C09" w:rsidP="006F4049">
      <w:pPr>
        <w:suppressAutoHyphens/>
        <w:autoSpaceDE w:val="0"/>
        <w:autoSpaceDN w:val="0"/>
        <w:adjustRightInd w:val="0"/>
        <w:spacing w:after="0" w:line="360" w:lineRule="auto"/>
        <w:jc w:val="both"/>
        <w:rPr>
          <w:rFonts w:ascii="Arial" w:hAnsi="Arial" w:cs="Arial"/>
          <w:color w:val="000000"/>
          <w:sz w:val="24"/>
          <w:szCs w:val="24"/>
        </w:rPr>
      </w:pPr>
    </w:p>
    <w:p w14:paraId="36DD6468" w14:textId="37203E7D" w:rsidR="00A02FAB" w:rsidRDefault="007D1178" w:rsidP="006F4049">
      <w:pPr>
        <w:autoSpaceDE w:val="0"/>
        <w:spacing w:after="0" w:line="360" w:lineRule="auto"/>
        <w:jc w:val="both"/>
        <w:rPr>
          <w:rFonts w:ascii="Arial" w:hAnsi="Arial" w:cs="Arial"/>
          <w:b/>
          <w:color w:val="000000"/>
          <w:sz w:val="24"/>
          <w:szCs w:val="24"/>
        </w:rPr>
      </w:pPr>
      <w:r>
        <w:rPr>
          <w:rFonts w:ascii="Arial" w:hAnsi="Arial" w:cs="Arial"/>
          <w:b/>
          <w:color w:val="000000"/>
          <w:sz w:val="24"/>
          <w:szCs w:val="24"/>
        </w:rPr>
        <w:t>1</w:t>
      </w:r>
      <w:r w:rsidR="003476E0">
        <w:rPr>
          <w:rFonts w:ascii="Arial" w:hAnsi="Arial" w:cs="Arial"/>
          <w:b/>
          <w:color w:val="000000"/>
          <w:sz w:val="24"/>
          <w:szCs w:val="24"/>
        </w:rPr>
        <w:t>3</w:t>
      </w:r>
      <w:r w:rsidR="00A02FAB">
        <w:rPr>
          <w:rFonts w:ascii="Arial" w:hAnsi="Arial" w:cs="Arial"/>
          <w:b/>
          <w:color w:val="000000"/>
          <w:sz w:val="24"/>
          <w:szCs w:val="24"/>
        </w:rPr>
        <w:t xml:space="preserve">. </w:t>
      </w:r>
      <w:r w:rsidR="00A02FAB" w:rsidRPr="00437C24">
        <w:rPr>
          <w:rFonts w:ascii="Arial" w:hAnsi="Arial" w:cs="Arial"/>
          <w:b/>
          <w:color w:val="000000"/>
          <w:sz w:val="24"/>
          <w:szCs w:val="24"/>
        </w:rPr>
        <w:t>JULGAMENTO</w:t>
      </w:r>
    </w:p>
    <w:p w14:paraId="6661C365" w14:textId="77777777" w:rsidR="006F4049" w:rsidRPr="00437C24" w:rsidRDefault="006F4049" w:rsidP="006F4049">
      <w:pPr>
        <w:autoSpaceDE w:val="0"/>
        <w:spacing w:after="0" w:line="360" w:lineRule="auto"/>
        <w:jc w:val="both"/>
        <w:rPr>
          <w:rFonts w:ascii="Arial" w:hAnsi="Arial" w:cs="Arial"/>
          <w:color w:val="000000"/>
          <w:sz w:val="24"/>
          <w:szCs w:val="24"/>
        </w:rPr>
      </w:pPr>
    </w:p>
    <w:p w14:paraId="4F91F3D3" w14:textId="7CB32434" w:rsidR="00A02FAB" w:rsidRDefault="007D1178" w:rsidP="006F4049">
      <w:pPr>
        <w:suppressAutoHyphens/>
        <w:spacing w:after="0" w:line="360" w:lineRule="auto"/>
        <w:jc w:val="both"/>
        <w:rPr>
          <w:rFonts w:ascii="Arial" w:hAnsi="Arial" w:cs="Arial"/>
          <w:sz w:val="24"/>
          <w:szCs w:val="24"/>
        </w:rPr>
      </w:pPr>
      <w:r>
        <w:rPr>
          <w:rFonts w:ascii="Arial" w:eastAsia="Arial Unicode MS" w:hAnsi="Arial" w:cs="Arial"/>
          <w:color w:val="000000"/>
          <w:sz w:val="24"/>
          <w:szCs w:val="24"/>
        </w:rPr>
        <w:t>1</w:t>
      </w:r>
      <w:r w:rsidR="003476E0">
        <w:rPr>
          <w:rFonts w:ascii="Arial" w:eastAsia="Arial Unicode MS" w:hAnsi="Arial" w:cs="Arial"/>
          <w:color w:val="000000"/>
          <w:sz w:val="24"/>
          <w:szCs w:val="24"/>
        </w:rPr>
        <w:t>3</w:t>
      </w:r>
      <w:r w:rsidR="00A02FAB">
        <w:rPr>
          <w:rFonts w:ascii="Arial" w:eastAsia="Arial Unicode MS" w:hAnsi="Arial" w:cs="Arial"/>
          <w:color w:val="000000"/>
          <w:sz w:val="24"/>
          <w:szCs w:val="24"/>
        </w:rPr>
        <w:t xml:space="preserve">.1 </w:t>
      </w:r>
      <w:r w:rsidR="00A02FAB" w:rsidRPr="0047728C">
        <w:rPr>
          <w:rFonts w:ascii="Arial" w:eastAsia="Arial Unicode MS" w:hAnsi="Arial" w:cs="Arial"/>
          <w:color w:val="000000"/>
          <w:sz w:val="24"/>
          <w:szCs w:val="24"/>
        </w:rPr>
        <w:t xml:space="preserve">O critério de julgamento será o de </w:t>
      </w:r>
      <w:r w:rsidR="009C22AA" w:rsidRPr="00C54ED6">
        <w:rPr>
          <w:rFonts w:ascii="Arial" w:eastAsia="Arial Unicode MS" w:hAnsi="Arial" w:cs="Arial"/>
          <w:b/>
          <w:color w:val="000000"/>
          <w:sz w:val="24"/>
          <w:szCs w:val="24"/>
        </w:rPr>
        <w:t>MENOR PREÇO</w:t>
      </w:r>
      <w:r w:rsidR="00A02FAB" w:rsidRPr="0047728C">
        <w:rPr>
          <w:rFonts w:ascii="Arial" w:eastAsia="Arial Unicode MS" w:hAnsi="Arial" w:cs="Arial"/>
          <w:color w:val="000000"/>
          <w:sz w:val="24"/>
          <w:szCs w:val="24"/>
        </w:rPr>
        <w:t xml:space="preserve">, representado pelo </w:t>
      </w:r>
      <w:r w:rsidR="009C22AA" w:rsidRPr="004E37C3">
        <w:rPr>
          <w:rFonts w:ascii="Arial" w:eastAsia="Arial Unicode MS" w:hAnsi="Arial" w:cs="Arial"/>
          <w:b/>
          <w:sz w:val="24"/>
          <w:szCs w:val="24"/>
        </w:rPr>
        <w:t>MENOR PREÇO UNITÁRIO REGISTRADO POR ITEM</w:t>
      </w:r>
      <w:r w:rsidR="00D152B0" w:rsidRPr="004E37C3">
        <w:rPr>
          <w:rFonts w:ascii="Arial" w:eastAsia="Arial Unicode MS" w:hAnsi="Arial" w:cs="Arial"/>
          <w:sz w:val="24"/>
          <w:szCs w:val="24"/>
        </w:rPr>
        <w:t xml:space="preserve">, </w:t>
      </w:r>
      <w:r w:rsidR="0047728C" w:rsidRPr="0047728C">
        <w:rPr>
          <w:rFonts w:ascii="Arial" w:hAnsi="Arial" w:cs="Arial"/>
          <w:sz w:val="24"/>
          <w:szCs w:val="24"/>
        </w:rPr>
        <w:t xml:space="preserve">desde que observadas às especificações e demais condições estabelecidas no </w:t>
      </w:r>
      <w:r w:rsidR="00425A34">
        <w:rPr>
          <w:rFonts w:ascii="Arial" w:hAnsi="Arial" w:cs="Arial"/>
          <w:sz w:val="24"/>
          <w:szCs w:val="24"/>
        </w:rPr>
        <w:t>Termo de Referência</w:t>
      </w:r>
      <w:r w:rsidR="0047728C" w:rsidRPr="0047728C">
        <w:rPr>
          <w:rFonts w:ascii="Arial" w:hAnsi="Arial" w:cs="Arial"/>
          <w:sz w:val="24"/>
          <w:szCs w:val="24"/>
        </w:rPr>
        <w:t xml:space="preserve"> e seus anexos.</w:t>
      </w:r>
    </w:p>
    <w:p w14:paraId="362C50DF" w14:textId="77777777" w:rsidR="005F13D0" w:rsidRDefault="005F13D0" w:rsidP="006F4049">
      <w:pPr>
        <w:suppressAutoHyphens/>
        <w:spacing w:after="0" w:line="360" w:lineRule="auto"/>
        <w:jc w:val="both"/>
        <w:rPr>
          <w:rFonts w:ascii="Arial" w:hAnsi="Arial" w:cs="Arial"/>
          <w:sz w:val="24"/>
          <w:szCs w:val="24"/>
        </w:rPr>
      </w:pPr>
    </w:p>
    <w:p w14:paraId="09EA6FD3" w14:textId="0F1AE089" w:rsidR="00A02FAB" w:rsidRDefault="007D1178" w:rsidP="006F4049">
      <w:pPr>
        <w:autoSpaceDE w:val="0"/>
        <w:autoSpaceDN w:val="0"/>
        <w:adjustRightInd w:val="0"/>
        <w:spacing w:after="0" w:line="360" w:lineRule="auto"/>
        <w:jc w:val="both"/>
        <w:rPr>
          <w:rFonts w:ascii="Arial" w:hAnsi="Arial" w:cs="Arial"/>
          <w:b/>
          <w:sz w:val="24"/>
          <w:szCs w:val="24"/>
          <w:lang w:eastAsia="ar-SA"/>
        </w:rPr>
      </w:pPr>
      <w:r>
        <w:rPr>
          <w:rFonts w:ascii="Arial" w:hAnsi="Arial" w:cs="Arial"/>
          <w:b/>
          <w:sz w:val="24"/>
          <w:szCs w:val="24"/>
          <w:lang w:eastAsia="ar-SA"/>
        </w:rPr>
        <w:t>1</w:t>
      </w:r>
      <w:r w:rsidR="003476E0">
        <w:rPr>
          <w:rFonts w:ascii="Arial" w:hAnsi="Arial" w:cs="Arial"/>
          <w:b/>
          <w:sz w:val="24"/>
          <w:szCs w:val="24"/>
          <w:lang w:eastAsia="ar-SA"/>
        </w:rPr>
        <w:t>4</w:t>
      </w:r>
      <w:r w:rsidR="00A02FAB">
        <w:rPr>
          <w:rFonts w:ascii="Arial" w:hAnsi="Arial" w:cs="Arial"/>
          <w:b/>
          <w:sz w:val="24"/>
          <w:szCs w:val="24"/>
          <w:lang w:eastAsia="ar-SA"/>
        </w:rPr>
        <w:t xml:space="preserve">. </w:t>
      </w:r>
      <w:r w:rsidR="00A02FAB" w:rsidRPr="00437C24">
        <w:rPr>
          <w:rFonts w:ascii="Arial" w:hAnsi="Arial" w:cs="Arial"/>
          <w:b/>
          <w:sz w:val="24"/>
          <w:szCs w:val="24"/>
          <w:lang w:eastAsia="ar-SA"/>
        </w:rPr>
        <w:t>PENALIDADES</w:t>
      </w:r>
    </w:p>
    <w:p w14:paraId="01D09EFD" w14:textId="77777777" w:rsidR="006F4049" w:rsidRPr="00437C24" w:rsidRDefault="006F4049" w:rsidP="006F4049">
      <w:pPr>
        <w:autoSpaceDE w:val="0"/>
        <w:autoSpaceDN w:val="0"/>
        <w:adjustRightInd w:val="0"/>
        <w:spacing w:after="0" w:line="360" w:lineRule="auto"/>
        <w:jc w:val="both"/>
        <w:rPr>
          <w:rFonts w:ascii="Arial" w:hAnsi="Arial" w:cs="Arial"/>
          <w:b/>
          <w:sz w:val="24"/>
          <w:szCs w:val="24"/>
          <w:lang w:eastAsia="ar-SA"/>
        </w:rPr>
      </w:pPr>
    </w:p>
    <w:p w14:paraId="3B6FFF44" w14:textId="3ADCF51C" w:rsidR="00EC1898" w:rsidRPr="00AD3218" w:rsidRDefault="007D1178" w:rsidP="00EC1898">
      <w:pPr>
        <w:tabs>
          <w:tab w:val="num" w:pos="0"/>
          <w:tab w:val="left" w:pos="567"/>
        </w:tabs>
        <w:suppressAutoHyphens/>
        <w:spacing w:before="120" w:after="0" w:line="360" w:lineRule="auto"/>
        <w:jc w:val="both"/>
        <w:rPr>
          <w:rFonts w:ascii="Arial" w:eastAsia="Arial Unicode MS" w:hAnsi="Arial" w:cs="Arial"/>
          <w:bCs/>
          <w:sz w:val="24"/>
          <w:szCs w:val="24"/>
        </w:rPr>
      </w:pPr>
      <w:r>
        <w:rPr>
          <w:rFonts w:ascii="Arial" w:eastAsia="Arial Unicode MS" w:hAnsi="Arial" w:cs="Arial"/>
          <w:bCs/>
          <w:sz w:val="24"/>
          <w:szCs w:val="24"/>
        </w:rPr>
        <w:t>1</w:t>
      </w:r>
      <w:r w:rsidR="003476E0">
        <w:rPr>
          <w:rFonts w:ascii="Arial" w:eastAsia="Arial Unicode MS" w:hAnsi="Arial" w:cs="Arial"/>
          <w:bCs/>
          <w:sz w:val="24"/>
          <w:szCs w:val="24"/>
        </w:rPr>
        <w:t>4</w:t>
      </w:r>
      <w:r w:rsidR="00EC1898" w:rsidRPr="00AD3218">
        <w:rPr>
          <w:rFonts w:ascii="Arial" w:eastAsia="Arial Unicode MS" w:hAnsi="Arial" w:cs="Arial"/>
          <w:bCs/>
          <w:sz w:val="24"/>
          <w:szCs w:val="24"/>
        </w:rPr>
        <w:t xml:space="preserve">.1. Pelo descumprimento de quaisquer cláusulas ou condições estabelecidas no </w:t>
      </w:r>
      <w:r w:rsidR="00EC1898">
        <w:rPr>
          <w:rFonts w:ascii="Arial" w:eastAsia="Arial Unicode MS" w:hAnsi="Arial" w:cs="Arial"/>
          <w:bCs/>
          <w:sz w:val="24"/>
          <w:szCs w:val="24"/>
        </w:rPr>
        <w:t xml:space="preserve">edital e seus anexos, inclusive </w:t>
      </w:r>
      <w:r w:rsidR="00EC1898" w:rsidRPr="00AD3218">
        <w:rPr>
          <w:rFonts w:ascii="Arial" w:eastAsia="Arial Unicode MS" w:hAnsi="Arial" w:cs="Arial"/>
          <w:bCs/>
          <w:sz w:val="24"/>
          <w:szCs w:val="24"/>
        </w:rPr>
        <w:t xml:space="preserve">no </w:t>
      </w:r>
      <w:r>
        <w:rPr>
          <w:rFonts w:ascii="Arial" w:eastAsia="Arial Unicode MS" w:hAnsi="Arial" w:cs="Arial"/>
          <w:bCs/>
          <w:sz w:val="24"/>
          <w:szCs w:val="24"/>
        </w:rPr>
        <w:t>instrumento contratual</w:t>
      </w:r>
      <w:r w:rsidR="00EC1898" w:rsidRPr="00AD3218">
        <w:rPr>
          <w:rFonts w:ascii="Arial" w:eastAsia="Arial Unicode MS" w:hAnsi="Arial" w:cs="Arial"/>
          <w:bCs/>
          <w:sz w:val="24"/>
          <w:szCs w:val="24"/>
        </w:rPr>
        <w:t xml:space="preserve">, a Contratada ficará sujeita às penalidades previstas no RILC - Regulamento Interno de Licitações, Contratos e Convênios da CESAMA, além </w:t>
      </w:r>
      <w:r w:rsidR="00EC1898">
        <w:rPr>
          <w:rFonts w:ascii="Arial" w:eastAsia="Arial Unicode MS" w:hAnsi="Arial" w:cs="Arial"/>
          <w:bCs/>
          <w:sz w:val="24"/>
          <w:szCs w:val="24"/>
        </w:rPr>
        <w:t xml:space="preserve">das previstas neste </w:t>
      </w:r>
      <w:r w:rsidR="00EC1898" w:rsidRPr="00AD3218">
        <w:rPr>
          <w:rFonts w:ascii="Arial" w:eastAsia="Arial Unicode MS" w:hAnsi="Arial" w:cs="Arial"/>
          <w:bCs/>
          <w:sz w:val="24"/>
          <w:szCs w:val="24"/>
        </w:rPr>
        <w:t>termo</w:t>
      </w:r>
      <w:r w:rsidR="00EC1898">
        <w:rPr>
          <w:rFonts w:ascii="Arial" w:eastAsia="Arial Unicode MS" w:hAnsi="Arial" w:cs="Arial"/>
          <w:bCs/>
          <w:sz w:val="24"/>
          <w:szCs w:val="24"/>
        </w:rPr>
        <w:t xml:space="preserve"> de referência, no edital e no contrato</w:t>
      </w:r>
      <w:r w:rsidR="00EC1898" w:rsidRPr="00AD3218">
        <w:rPr>
          <w:rFonts w:ascii="Arial" w:eastAsia="Arial Unicode MS" w:hAnsi="Arial" w:cs="Arial"/>
          <w:bCs/>
          <w:sz w:val="24"/>
          <w:szCs w:val="24"/>
        </w:rPr>
        <w:t>.</w:t>
      </w:r>
    </w:p>
    <w:p w14:paraId="52A0A5C0" w14:textId="17AF6871" w:rsidR="00EC1898" w:rsidRPr="004E37C3" w:rsidRDefault="007D1178" w:rsidP="00EC1898">
      <w:pPr>
        <w:tabs>
          <w:tab w:val="num" w:pos="0"/>
          <w:tab w:val="left" w:pos="567"/>
        </w:tabs>
        <w:suppressAutoHyphens/>
        <w:spacing w:before="120" w:after="0" w:line="360" w:lineRule="auto"/>
        <w:jc w:val="both"/>
        <w:rPr>
          <w:rFonts w:ascii="Arial" w:eastAsia="Arial Unicode MS" w:hAnsi="Arial" w:cs="Arial"/>
          <w:bCs/>
          <w:sz w:val="24"/>
          <w:szCs w:val="24"/>
        </w:rPr>
      </w:pPr>
      <w:r>
        <w:rPr>
          <w:rFonts w:ascii="Arial" w:hAnsi="Arial" w:cs="Arial"/>
          <w:sz w:val="24"/>
          <w:szCs w:val="24"/>
          <w:lang w:eastAsia="pt-BR"/>
        </w:rPr>
        <w:lastRenderedPageBreak/>
        <w:t>1</w:t>
      </w:r>
      <w:r w:rsidR="003476E0">
        <w:rPr>
          <w:rFonts w:ascii="Arial" w:hAnsi="Arial" w:cs="Arial"/>
          <w:sz w:val="24"/>
          <w:szCs w:val="24"/>
          <w:lang w:eastAsia="pt-BR"/>
        </w:rPr>
        <w:t>4</w:t>
      </w:r>
      <w:r w:rsidR="00EC1898" w:rsidRPr="00AD3218">
        <w:rPr>
          <w:rFonts w:ascii="Arial" w:hAnsi="Arial" w:cs="Arial"/>
          <w:sz w:val="24"/>
          <w:szCs w:val="24"/>
          <w:lang w:eastAsia="pt-BR"/>
        </w:rPr>
        <w:t xml:space="preserve">.1.1 O atraso injustificado na prestação dos serviços sujeita a CONTRATADA ao pagamento de multa de mora </w:t>
      </w:r>
      <w:r w:rsidR="00C54ED6" w:rsidRPr="004E37C3">
        <w:rPr>
          <w:rFonts w:ascii="Arial" w:hAnsi="Arial" w:cs="Arial"/>
          <w:sz w:val="24"/>
          <w:szCs w:val="24"/>
          <w:lang w:eastAsia="pt-BR"/>
        </w:rPr>
        <w:t>0,5</w:t>
      </w:r>
      <w:r w:rsidR="00AC1A23" w:rsidRPr="004E37C3">
        <w:rPr>
          <w:rFonts w:ascii="Arial" w:hAnsi="Arial" w:cs="Arial"/>
          <w:sz w:val="24"/>
          <w:szCs w:val="24"/>
          <w:lang w:eastAsia="pt-BR"/>
        </w:rPr>
        <w:t>%</w:t>
      </w:r>
      <w:r w:rsidR="00C54ED6" w:rsidRPr="004E37C3">
        <w:rPr>
          <w:rFonts w:ascii="Arial" w:hAnsi="Arial" w:cs="Arial"/>
          <w:sz w:val="24"/>
          <w:szCs w:val="24"/>
          <w:lang w:eastAsia="pt-BR"/>
        </w:rPr>
        <w:t xml:space="preserve"> (zero vírgula cinco por cento)</w:t>
      </w:r>
      <w:bookmarkStart w:id="1" w:name="_Hlk154660299"/>
      <w:r w:rsidR="00C54ED6" w:rsidRPr="004E37C3">
        <w:rPr>
          <w:rFonts w:ascii="Arial" w:hAnsi="Arial" w:cs="Arial"/>
          <w:sz w:val="24"/>
          <w:szCs w:val="24"/>
          <w:lang w:eastAsia="pt-BR"/>
        </w:rPr>
        <w:t xml:space="preserve">, </w:t>
      </w:r>
      <w:r w:rsidR="00C54ED6" w:rsidRPr="004E37C3">
        <w:rPr>
          <w:rFonts w:ascii="Arial" w:eastAsia="Arial" w:hAnsi="Arial" w:cs="Arial"/>
          <w:sz w:val="24"/>
        </w:rPr>
        <w:t>para cada dia de atraso, até o limite de 30% (trinta por cento)</w:t>
      </w:r>
      <w:bookmarkEnd w:id="1"/>
      <w:r w:rsidR="00EC1898" w:rsidRPr="004E37C3">
        <w:rPr>
          <w:rFonts w:ascii="Arial" w:hAnsi="Arial" w:cs="Arial"/>
          <w:sz w:val="24"/>
          <w:szCs w:val="24"/>
          <w:lang w:eastAsia="pt-BR"/>
        </w:rPr>
        <w:t xml:space="preserve">, sobre o valor global da </w:t>
      </w:r>
      <w:r w:rsidR="00971290" w:rsidRPr="004E37C3">
        <w:rPr>
          <w:rFonts w:ascii="Arial" w:hAnsi="Arial" w:cs="Arial"/>
          <w:sz w:val="24"/>
          <w:szCs w:val="24"/>
          <w:lang w:eastAsia="pt-BR"/>
        </w:rPr>
        <w:t>contratação</w:t>
      </w:r>
      <w:r w:rsidR="00EC1898" w:rsidRPr="004E37C3">
        <w:rPr>
          <w:rFonts w:ascii="Arial" w:hAnsi="Arial" w:cs="Arial"/>
          <w:sz w:val="24"/>
          <w:szCs w:val="24"/>
          <w:lang w:eastAsia="pt-BR"/>
        </w:rPr>
        <w:t>.</w:t>
      </w:r>
    </w:p>
    <w:p w14:paraId="7803A39E" w14:textId="0DF571C0" w:rsidR="00EC1898" w:rsidRPr="00AD3218" w:rsidRDefault="00EC1898" w:rsidP="00EC1898">
      <w:pPr>
        <w:tabs>
          <w:tab w:val="num" w:pos="0"/>
          <w:tab w:val="left" w:pos="567"/>
        </w:tabs>
        <w:suppressAutoHyphens/>
        <w:spacing w:before="120" w:after="0" w:line="360" w:lineRule="auto"/>
        <w:jc w:val="both"/>
        <w:rPr>
          <w:rFonts w:ascii="Arial" w:eastAsia="Arial Unicode MS" w:hAnsi="Arial" w:cs="Arial"/>
          <w:bCs/>
          <w:sz w:val="24"/>
          <w:szCs w:val="24"/>
        </w:rPr>
      </w:pPr>
      <w:r>
        <w:rPr>
          <w:rFonts w:ascii="Arial" w:eastAsia="Arial Unicode MS" w:hAnsi="Arial" w:cs="Arial"/>
          <w:bCs/>
          <w:sz w:val="24"/>
          <w:szCs w:val="24"/>
        </w:rPr>
        <w:t>1</w:t>
      </w:r>
      <w:r w:rsidR="003476E0">
        <w:rPr>
          <w:rFonts w:ascii="Arial" w:eastAsia="Arial Unicode MS" w:hAnsi="Arial" w:cs="Arial"/>
          <w:bCs/>
          <w:sz w:val="24"/>
          <w:szCs w:val="24"/>
        </w:rPr>
        <w:t>4</w:t>
      </w:r>
      <w:r w:rsidRPr="00AD3218">
        <w:rPr>
          <w:rFonts w:ascii="Arial" w:eastAsia="Arial Unicode MS" w:hAnsi="Arial" w:cs="Arial"/>
          <w:bCs/>
          <w:sz w:val="24"/>
          <w:szCs w:val="24"/>
        </w:rPr>
        <w:t xml:space="preserve">.2. Pela inexecução, total ou parcial </w:t>
      </w:r>
      <w:r>
        <w:rPr>
          <w:rFonts w:ascii="Arial" w:eastAsia="Arial Unicode MS" w:hAnsi="Arial" w:cs="Arial"/>
          <w:bCs/>
          <w:sz w:val="24"/>
          <w:szCs w:val="24"/>
        </w:rPr>
        <w:t>d</w:t>
      </w:r>
      <w:r w:rsidR="00971290">
        <w:rPr>
          <w:rFonts w:ascii="Arial" w:eastAsia="Arial Unicode MS" w:hAnsi="Arial" w:cs="Arial"/>
          <w:bCs/>
          <w:sz w:val="24"/>
          <w:szCs w:val="24"/>
        </w:rPr>
        <w:t>o instrumento contratual</w:t>
      </w:r>
      <w:r w:rsidRPr="00AD3218">
        <w:rPr>
          <w:rFonts w:ascii="Arial" w:eastAsia="Arial Unicode MS" w:hAnsi="Arial" w:cs="Arial"/>
          <w:bCs/>
          <w:sz w:val="24"/>
          <w:szCs w:val="24"/>
        </w:rPr>
        <w:t xml:space="preserve">, a CESAMA poderá aplicar à CONTRATADA isoladamente ou cumulativamente: </w:t>
      </w:r>
    </w:p>
    <w:p w14:paraId="3EA8E1AE" w14:textId="77777777" w:rsidR="00EC1898" w:rsidRPr="00AD3218" w:rsidRDefault="00EC1898" w:rsidP="00EC1898">
      <w:pPr>
        <w:tabs>
          <w:tab w:val="num" w:pos="0"/>
          <w:tab w:val="left" w:pos="567"/>
        </w:tabs>
        <w:suppressAutoHyphens/>
        <w:spacing w:before="120" w:after="0" w:line="360" w:lineRule="auto"/>
        <w:jc w:val="both"/>
        <w:rPr>
          <w:rFonts w:ascii="Arial" w:eastAsia="Arial Unicode MS" w:hAnsi="Arial" w:cs="Arial"/>
          <w:bCs/>
          <w:sz w:val="24"/>
          <w:szCs w:val="24"/>
        </w:rPr>
      </w:pPr>
      <w:r w:rsidRPr="00AD3218">
        <w:rPr>
          <w:rFonts w:ascii="Arial" w:eastAsia="Arial Unicode MS" w:hAnsi="Arial" w:cs="Arial"/>
          <w:bCs/>
          <w:sz w:val="24"/>
          <w:szCs w:val="24"/>
        </w:rPr>
        <w:t>a) advertência;</w:t>
      </w:r>
    </w:p>
    <w:p w14:paraId="6FE69EA9" w14:textId="19D1F5A9" w:rsidR="00EC1898" w:rsidRPr="00AD3218" w:rsidRDefault="00EC1898" w:rsidP="00EC1898">
      <w:pPr>
        <w:tabs>
          <w:tab w:val="num" w:pos="0"/>
          <w:tab w:val="left" w:pos="567"/>
        </w:tabs>
        <w:suppressAutoHyphens/>
        <w:spacing w:before="120" w:after="0" w:line="360" w:lineRule="auto"/>
        <w:jc w:val="both"/>
        <w:rPr>
          <w:rFonts w:ascii="Arial" w:eastAsia="Arial Unicode MS" w:hAnsi="Arial" w:cs="Arial"/>
          <w:b/>
          <w:bCs/>
          <w:color w:val="FF0000"/>
          <w:sz w:val="24"/>
          <w:szCs w:val="24"/>
          <w:highlight w:val="yellow"/>
        </w:rPr>
      </w:pPr>
      <w:r w:rsidRPr="00AD3218">
        <w:rPr>
          <w:rFonts w:ascii="Arial" w:eastAsia="Arial Unicode MS" w:hAnsi="Arial" w:cs="Arial"/>
          <w:bCs/>
          <w:sz w:val="24"/>
          <w:szCs w:val="24"/>
        </w:rPr>
        <w:t xml:space="preserve">b) multa meramente moratória, como previsto no </w:t>
      </w:r>
      <w:r w:rsidRPr="002E23A8">
        <w:rPr>
          <w:rFonts w:ascii="Arial" w:eastAsia="Arial Unicode MS" w:hAnsi="Arial" w:cs="Arial"/>
          <w:b/>
          <w:bCs/>
          <w:sz w:val="24"/>
          <w:szCs w:val="24"/>
        </w:rPr>
        <w:t xml:space="preserve">item </w:t>
      </w:r>
      <w:r>
        <w:rPr>
          <w:rFonts w:ascii="Arial" w:eastAsia="Arial Unicode MS" w:hAnsi="Arial" w:cs="Arial"/>
          <w:b/>
          <w:bCs/>
          <w:sz w:val="24"/>
          <w:szCs w:val="24"/>
        </w:rPr>
        <w:t>1</w:t>
      </w:r>
      <w:r w:rsidR="003476E0">
        <w:rPr>
          <w:rFonts w:ascii="Arial" w:eastAsia="Arial Unicode MS" w:hAnsi="Arial" w:cs="Arial"/>
          <w:b/>
          <w:bCs/>
          <w:sz w:val="24"/>
          <w:szCs w:val="24"/>
        </w:rPr>
        <w:t>4</w:t>
      </w:r>
      <w:r w:rsidRPr="002E23A8">
        <w:rPr>
          <w:rFonts w:ascii="Arial" w:eastAsia="Arial Unicode MS" w:hAnsi="Arial" w:cs="Arial"/>
          <w:b/>
          <w:bCs/>
          <w:sz w:val="24"/>
          <w:szCs w:val="24"/>
        </w:rPr>
        <w:t>.1.1</w:t>
      </w:r>
      <w:r w:rsidRPr="00AD3218">
        <w:rPr>
          <w:rFonts w:ascii="Arial" w:eastAsia="Arial Unicode MS" w:hAnsi="Arial" w:cs="Arial"/>
          <w:bCs/>
          <w:sz w:val="24"/>
          <w:szCs w:val="24"/>
        </w:rPr>
        <w:t xml:space="preserve"> ou multa-penalidade de </w:t>
      </w:r>
      <w:r w:rsidRPr="004E37C3">
        <w:rPr>
          <w:rFonts w:ascii="Arial" w:eastAsia="Arial Unicode MS" w:hAnsi="Arial" w:cs="Arial"/>
          <w:bCs/>
          <w:sz w:val="24"/>
          <w:szCs w:val="24"/>
        </w:rPr>
        <w:t xml:space="preserve">até 3% (três por cento) </w:t>
      </w:r>
      <w:r w:rsidRPr="00AD3218">
        <w:rPr>
          <w:rFonts w:ascii="Arial" w:eastAsia="Arial Unicode MS" w:hAnsi="Arial" w:cs="Arial"/>
          <w:bCs/>
          <w:sz w:val="24"/>
          <w:szCs w:val="24"/>
        </w:rPr>
        <w:t>sobre o valor d</w:t>
      </w:r>
      <w:r>
        <w:rPr>
          <w:rFonts w:ascii="Arial" w:eastAsia="Arial Unicode MS" w:hAnsi="Arial" w:cs="Arial"/>
          <w:bCs/>
          <w:sz w:val="24"/>
          <w:szCs w:val="24"/>
        </w:rPr>
        <w:t>a</w:t>
      </w:r>
      <w:r w:rsidR="00A31D59">
        <w:rPr>
          <w:rFonts w:ascii="Arial" w:eastAsia="Arial Unicode MS" w:hAnsi="Arial" w:cs="Arial"/>
          <w:bCs/>
          <w:sz w:val="24"/>
          <w:szCs w:val="24"/>
        </w:rPr>
        <w:t xml:space="preserve"> </w:t>
      </w:r>
      <w:r>
        <w:rPr>
          <w:rFonts w:ascii="Arial" w:eastAsia="Arial Unicode MS" w:hAnsi="Arial" w:cs="Arial"/>
          <w:bCs/>
          <w:sz w:val="24"/>
          <w:szCs w:val="24"/>
        </w:rPr>
        <w:t>Contratação</w:t>
      </w:r>
      <w:r w:rsidRPr="00AD3218">
        <w:rPr>
          <w:rFonts w:ascii="Arial" w:eastAsia="Arial Unicode MS" w:hAnsi="Arial" w:cs="Arial"/>
          <w:bCs/>
          <w:sz w:val="24"/>
          <w:szCs w:val="24"/>
        </w:rPr>
        <w:t>;</w:t>
      </w:r>
    </w:p>
    <w:p w14:paraId="09F5D6DA" w14:textId="063A79C9" w:rsidR="00D321C6" w:rsidRPr="00D321C6" w:rsidRDefault="00EC1898" w:rsidP="004E37C3">
      <w:pPr>
        <w:tabs>
          <w:tab w:val="num" w:pos="0"/>
          <w:tab w:val="left" w:pos="567"/>
        </w:tabs>
        <w:suppressAutoHyphens/>
        <w:spacing w:before="120" w:after="0" w:line="360" w:lineRule="auto"/>
        <w:jc w:val="both"/>
        <w:rPr>
          <w:rFonts w:ascii="Arial" w:hAnsi="Arial" w:cs="Arial"/>
          <w:color w:val="FF0000"/>
          <w:sz w:val="24"/>
          <w:szCs w:val="24"/>
        </w:rPr>
      </w:pPr>
      <w:r w:rsidRPr="00AD3218">
        <w:rPr>
          <w:rFonts w:ascii="Arial" w:eastAsia="Arial Unicode MS" w:hAnsi="Arial" w:cs="Arial"/>
          <w:bCs/>
          <w:sz w:val="24"/>
          <w:szCs w:val="24"/>
        </w:rPr>
        <w:t>c) suspensão temporária de participar em licitação e impedimento de contratar com a CESAMA, por prazo não superior a 02 (dois) anos.</w:t>
      </w:r>
    </w:p>
    <w:p w14:paraId="65D17F33" w14:textId="77777777" w:rsidR="00C54ED6" w:rsidRPr="000770EE" w:rsidRDefault="00C54ED6" w:rsidP="00C54ED6">
      <w:pPr>
        <w:widowControl w:val="0"/>
        <w:tabs>
          <w:tab w:val="left" w:pos="929"/>
          <w:tab w:val="left" w:pos="930"/>
        </w:tabs>
        <w:autoSpaceDE w:val="0"/>
        <w:autoSpaceDN w:val="0"/>
        <w:spacing w:after="0" w:line="360" w:lineRule="auto"/>
        <w:jc w:val="both"/>
        <w:rPr>
          <w:rFonts w:ascii="Arial" w:hAnsi="Arial" w:cs="Arial"/>
          <w:b/>
          <w:color w:val="FF0000"/>
        </w:rPr>
      </w:pPr>
    </w:p>
    <w:p w14:paraId="3109B620" w14:textId="30044307" w:rsidR="0094225E" w:rsidRDefault="007D1178" w:rsidP="00750C26">
      <w:pPr>
        <w:autoSpaceDE w:val="0"/>
        <w:autoSpaceDN w:val="0"/>
        <w:adjustRightInd w:val="0"/>
        <w:spacing w:after="0" w:line="360" w:lineRule="auto"/>
        <w:jc w:val="both"/>
        <w:rPr>
          <w:rFonts w:ascii="Arial" w:hAnsi="Arial" w:cs="Arial"/>
          <w:b/>
          <w:sz w:val="24"/>
          <w:szCs w:val="24"/>
        </w:rPr>
      </w:pPr>
      <w:r>
        <w:rPr>
          <w:rFonts w:ascii="Arial" w:hAnsi="Arial" w:cs="Arial"/>
          <w:b/>
          <w:sz w:val="24"/>
          <w:szCs w:val="24"/>
        </w:rPr>
        <w:t>1</w:t>
      </w:r>
      <w:r w:rsidR="003476E0">
        <w:rPr>
          <w:rFonts w:ascii="Arial" w:hAnsi="Arial" w:cs="Arial"/>
          <w:b/>
          <w:sz w:val="24"/>
          <w:szCs w:val="24"/>
        </w:rPr>
        <w:t>5</w:t>
      </w:r>
      <w:r w:rsidR="0094225E" w:rsidRPr="00A17582">
        <w:rPr>
          <w:rFonts w:ascii="Arial" w:hAnsi="Arial" w:cs="Arial"/>
          <w:b/>
          <w:sz w:val="24"/>
          <w:szCs w:val="24"/>
        </w:rPr>
        <w:t>. DISPOSIÇÕES GERAIS</w:t>
      </w:r>
    </w:p>
    <w:p w14:paraId="01E461DC" w14:textId="77777777" w:rsidR="0094225E" w:rsidRPr="00A17582" w:rsidRDefault="0094225E" w:rsidP="00750C26">
      <w:pPr>
        <w:numPr>
          <w:ilvl w:val="0"/>
          <w:numId w:val="10"/>
        </w:numPr>
        <w:suppressAutoHyphens/>
        <w:spacing w:after="0" w:line="360" w:lineRule="auto"/>
        <w:jc w:val="both"/>
        <w:rPr>
          <w:rFonts w:ascii="Arial" w:hAnsi="Arial" w:cs="Arial"/>
          <w:bCs/>
          <w:vanish/>
        </w:rPr>
      </w:pPr>
    </w:p>
    <w:p w14:paraId="318AE2B4" w14:textId="77777777" w:rsidR="0094225E" w:rsidRPr="00A17582" w:rsidRDefault="0094225E" w:rsidP="00750C26">
      <w:pPr>
        <w:numPr>
          <w:ilvl w:val="0"/>
          <w:numId w:val="10"/>
        </w:numPr>
        <w:suppressAutoHyphens/>
        <w:spacing w:after="0" w:line="360" w:lineRule="auto"/>
        <w:jc w:val="both"/>
        <w:rPr>
          <w:rFonts w:ascii="Arial" w:hAnsi="Arial" w:cs="Arial"/>
          <w:bCs/>
          <w:vanish/>
        </w:rPr>
      </w:pPr>
    </w:p>
    <w:p w14:paraId="3827EC8F" w14:textId="77777777" w:rsidR="0094225E" w:rsidRPr="00A17582" w:rsidRDefault="0094225E" w:rsidP="00750C26">
      <w:pPr>
        <w:numPr>
          <w:ilvl w:val="0"/>
          <w:numId w:val="10"/>
        </w:numPr>
        <w:suppressAutoHyphens/>
        <w:spacing w:after="0" w:line="360" w:lineRule="auto"/>
        <w:jc w:val="both"/>
        <w:rPr>
          <w:rFonts w:ascii="Arial" w:hAnsi="Arial" w:cs="Arial"/>
          <w:bCs/>
          <w:vanish/>
        </w:rPr>
      </w:pPr>
    </w:p>
    <w:p w14:paraId="6EAAFA45" w14:textId="77777777" w:rsidR="0094225E" w:rsidRPr="00A17582" w:rsidRDefault="0094225E" w:rsidP="00750C26">
      <w:pPr>
        <w:numPr>
          <w:ilvl w:val="0"/>
          <w:numId w:val="10"/>
        </w:numPr>
        <w:suppressAutoHyphens/>
        <w:spacing w:after="0" w:line="360" w:lineRule="auto"/>
        <w:jc w:val="both"/>
        <w:rPr>
          <w:rFonts w:ascii="Arial" w:hAnsi="Arial" w:cs="Arial"/>
          <w:bCs/>
          <w:vanish/>
        </w:rPr>
      </w:pPr>
    </w:p>
    <w:p w14:paraId="30501E7B" w14:textId="77777777" w:rsidR="0094225E" w:rsidRPr="00A17582" w:rsidRDefault="0094225E" w:rsidP="00750C26">
      <w:pPr>
        <w:numPr>
          <w:ilvl w:val="0"/>
          <w:numId w:val="10"/>
        </w:numPr>
        <w:suppressAutoHyphens/>
        <w:spacing w:after="0" w:line="360" w:lineRule="auto"/>
        <w:jc w:val="both"/>
        <w:rPr>
          <w:rFonts w:ascii="Arial" w:hAnsi="Arial" w:cs="Arial"/>
          <w:bCs/>
          <w:vanish/>
        </w:rPr>
      </w:pPr>
    </w:p>
    <w:p w14:paraId="0CAE2071" w14:textId="77777777" w:rsidR="0094225E" w:rsidRPr="00A17582" w:rsidRDefault="0094225E" w:rsidP="00750C26">
      <w:pPr>
        <w:numPr>
          <w:ilvl w:val="0"/>
          <w:numId w:val="10"/>
        </w:numPr>
        <w:suppressAutoHyphens/>
        <w:spacing w:after="0" w:line="360" w:lineRule="auto"/>
        <w:jc w:val="both"/>
        <w:rPr>
          <w:rFonts w:ascii="Arial" w:hAnsi="Arial" w:cs="Arial"/>
          <w:bCs/>
          <w:vanish/>
        </w:rPr>
      </w:pPr>
    </w:p>
    <w:p w14:paraId="0F1F34AB" w14:textId="77777777" w:rsidR="0094225E" w:rsidRPr="00A17582" w:rsidRDefault="0094225E" w:rsidP="00750C26">
      <w:pPr>
        <w:numPr>
          <w:ilvl w:val="0"/>
          <w:numId w:val="10"/>
        </w:numPr>
        <w:suppressAutoHyphens/>
        <w:spacing w:after="0" w:line="360" w:lineRule="auto"/>
        <w:jc w:val="both"/>
        <w:rPr>
          <w:rFonts w:ascii="Arial" w:hAnsi="Arial" w:cs="Arial"/>
          <w:bCs/>
          <w:vanish/>
        </w:rPr>
      </w:pPr>
    </w:p>
    <w:p w14:paraId="3B343EA4" w14:textId="77777777" w:rsidR="0094225E" w:rsidRPr="00A17582" w:rsidRDefault="0094225E" w:rsidP="00750C26">
      <w:pPr>
        <w:numPr>
          <w:ilvl w:val="0"/>
          <w:numId w:val="10"/>
        </w:numPr>
        <w:suppressAutoHyphens/>
        <w:spacing w:after="0" w:line="360" w:lineRule="auto"/>
        <w:jc w:val="both"/>
        <w:rPr>
          <w:rFonts w:ascii="Arial" w:hAnsi="Arial" w:cs="Arial"/>
          <w:bCs/>
          <w:vanish/>
        </w:rPr>
      </w:pPr>
    </w:p>
    <w:p w14:paraId="5E53EE19" w14:textId="55CDE241" w:rsidR="0094225E" w:rsidRPr="00A17582" w:rsidRDefault="007D1178" w:rsidP="00750C26">
      <w:pPr>
        <w:suppressAutoHyphens/>
        <w:spacing w:after="0" w:line="360" w:lineRule="auto"/>
        <w:jc w:val="both"/>
        <w:rPr>
          <w:rFonts w:ascii="Arial" w:hAnsi="Arial" w:cs="Arial"/>
          <w:bCs/>
          <w:sz w:val="24"/>
          <w:szCs w:val="24"/>
        </w:rPr>
      </w:pPr>
      <w:r>
        <w:rPr>
          <w:rFonts w:ascii="Arial" w:hAnsi="Arial" w:cs="Arial"/>
          <w:bCs/>
          <w:sz w:val="24"/>
          <w:szCs w:val="24"/>
        </w:rPr>
        <w:t>1</w:t>
      </w:r>
      <w:r w:rsidR="003476E0">
        <w:rPr>
          <w:rFonts w:ascii="Arial" w:hAnsi="Arial" w:cs="Arial"/>
          <w:bCs/>
          <w:sz w:val="24"/>
          <w:szCs w:val="24"/>
        </w:rPr>
        <w:t>5</w:t>
      </w:r>
      <w:r w:rsidR="00366C4E">
        <w:rPr>
          <w:rFonts w:ascii="Arial" w:hAnsi="Arial" w:cs="Arial"/>
          <w:bCs/>
          <w:sz w:val="24"/>
          <w:szCs w:val="24"/>
        </w:rPr>
        <w:t xml:space="preserve">.1 </w:t>
      </w:r>
      <w:r w:rsidR="003750DA" w:rsidRPr="00DB6537">
        <w:rPr>
          <w:rFonts w:ascii="Arial" w:hAnsi="Arial" w:cs="Arial"/>
          <w:bCs/>
          <w:sz w:val="24"/>
          <w:szCs w:val="24"/>
        </w:rPr>
        <w:t xml:space="preserve">As possíveis e eventuais aquisições </w:t>
      </w:r>
      <w:r w:rsidR="0094225E" w:rsidRPr="00A17582">
        <w:rPr>
          <w:rFonts w:ascii="Arial" w:hAnsi="Arial" w:cs="Arial"/>
          <w:bCs/>
          <w:sz w:val="24"/>
          <w:szCs w:val="24"/>
        </w:rPr>
        <w:t>não estabelece</w:t>
      </w:r>
      <w:r w:rsidR="003750DA">
        <w:rPr>
          <w:rFonts w:ascii="Arial" w:hAnsi="Arial" w:cs="Arial"/>
          <w:bCs/>
          <w:sz w:val="24"/>
          <w:szCs w:val="24"/>
        </w:rPr>
        <w:t>m</w:t>
      </w:r>
      <w:r w:rsidR="0094225E" w:rsidRPr="00A17582">
        <w:rPr>
          <w:rFonts w:ascii="Arial" w:hAnsi="Arial" w:cs="Arial"/>
          <w:bCs/>
          <w:sz w:val="24"/>
          <w:szCs w:val="24"/>
        </w:rPr>
        <w:t xml:space="preserve"> qualquer vínculo de natureza empregatícia ou de responsabilidade entre a CESAMA e os agentes, prepostos, empregados ou demais pessoas designadas pela Contratada para a execução do objeto contratual, sendo a Contratada a única responsável por todas as obrigações ou encargos decorrentes das relações de trabalho entre ela e seus profissionais ou contratados, previstos na legislação pátria vigente, seja trabalhista, previdenciária, social, de caráter securitário ou qualquer outra.</w:t>
      </w:r>
    </w:p>
    <w:p w14:paraId="54E20AB9" w14:textId="4B206B16" w:rsidR="0094225E" w:rsidRPr="00A17582" w:rsidRDefault="007D1178" w:rsidP="0083157A">
      <w:pPr>
        <w:suppressAutoHyphens/>
        <w:spacing w:before="120" w:after="0" w:line="360" w:lineRule="auto"/>
        <w:jc w:val="both"/>
        <w:rPr>
          <w:rFonts w:ascii="Arial" w:hAnsi="Arial" w:cs="Arial"/>
          <w:bCs/>
          <w:sz w:val="24"/>
          <w:szCs w:val="24"/>
        </w:rPr>
      </w:pPr>
      <w:r>
        <w:rPr>
          <w:rFonts w:ascii="Arial" w:hAnsi="Arial" w:cs="Arial"/>
          <w:bCs/>
          <w:sz w:val="24"/>
          <w:szCs w:val="24"/>
        </w:rPr>
        <w:t>1</w:t>
      </w:r>
      <w:r w:rsidR="003476E0">
        <w:rPr>
          <w:rFonts w:ascii="Arial" w:hAnsi="Arial" w:cs="Arial"/>
          <w:bCs/>
          <w:sz w:val="24"/>
          <w:szCs w:val="24"/>
        </w:rPr>
        <w:t>5</w:t>
      </w:r>
      <w:r w:rsidR="00366C4E">
        <w:rPr>
          <w:rFonts w:ascii="Arial" w:hAnsi="Arial" w:cs="Arial"/>
          <w:bCs/>
          <w:sz w:val="24"/>
          <w:szCs w:val="24"/>
        </w:rPr>
        <w:t xml:space="preserve">.2 </w:t>
      </w:r>
      <w:r w:rsidR="0094225E" w:rsidRPr="00A17582">
        <w:rPr>
          <w:rFonts w:ascii="Arial" w:hAnsi="Arial" w:cs="Arial"/>
          <w:bCs/>
          <w:sz w:val="24"/>
          <w:szCs w:val="24"/>
        </w:rPr>
        <w:t>A CESAMA e a Contratada poderão restabelecer o equilíbrio econômico-financeiro da contratação, nos termos do artigo 81, inciso VI, da Lei n. 13.303/16, por novo pacto precedido de cálculo ou de demonstração analítica do aumento ou diminuição dos custos, obedecidos os critérios estabelecidos em planilha de formação de preços e tendo como limite a média dos preços encontrados no mercado em geral.</w:t>
      </w:r>
    </w:p>
    <w:p w14:paraId="7EC24CA5" w14:textId="15A4F4EF" w:rsidR="0094225E" w:rsidRPr="00A17582" w:rsidRDefault="007D1178" w:rsidP="0083157A">
      <w:pPr>
        <w:suppressAutoHyphens/>
        <w:spacing w:before="120" w:after="0" w:line="360" w:lineRule="auto"/>
        <w:ind w:left="1"/>
        <w:jc w:val="both"/>
        <w:rPr>
          <w:rFonts w:ascii="Arial" w:hAnsi="Arial" w:cs="Arial"/>
          <w:bCs/>
          <w:sz w:val="24"/>
          <w:szCs w:val="24"/>
        </w:rPr>
      </w:pPr>
      <w:r>
        <w:rPr>
          <w:rFonts w:ascii="Arial" w:hAnsi="Arial" w:cs="Arial"/>
          <w:bCs/>
          <w:sz w:val="24"/>
          <w:szCs w:val="24"/>
        </w:rPr>
        <w:t>1</w:t>
      </w:r>
      <w:r w:rsidR="003476E0">
        <w:rPr>
          <w:rFonts w:ascii="Arial" w:hAnsi="Arial" w:cs="Arial"/>
          <w:bCs/>
          <w:sz w:val="24"/>
          <w:szCs w:val="24"/>
        </w:rPr>
        <w:t>5</w:t>
      </w:r>
      <w:r w:rsidR="00366C4E">
        <w:rPr>
          <w:rFonts w:ascii="Arial" w:hAnsi="Arial" w:cs="Arial"/>
          <w:bCs/>
          <w:sz w:val="24"/>
          <w:szCs w:val="24"/>
        </w:rPr>
        <w:t xml:space="preserve">.3 </w:t>
      </w:r>
      <w:r w:rsidR="0094225E" w:rsidRPr="00A17582">
        <w:rPr>
          <w:rFonts w:ascii="Arial" w:hAnsi="Arial" w:cs="Arial"/>
          <w:bCs/>
          <w:sz w:val="24"/>
          <w:szCs w:val="24"/>
        </w:rPr>
        <w:t>A CESAMA reserva para si o direito de não aceitar nem receber qualquer produto em desacordo com o previsto neste Termo de Referência, ou em desconformidade com as normas legais ou técnicas pertinentes ao seu objeto, podendo rescindir a contratação nos termos do previsto no</w:t>
      </w:r>
      <w:r w:rsidR="005F13D0">
        <w:rPr>
          <w:rFonts w:ascii="Arial" w:hAnsi="Arial" w:cs="Arial"/>
          <w:bCs/>
          <w:sz w:val="24"/>
          <w:szCs w:val="24"/>
        </w:rPr>
        <w:t xml:space="preserve"> </w:t>
      </w:r>
      <w:r w:rsidR="007D10E1">
        <w:rPr>
          <w:rFonts w:ascii="Arial" w:hAnsi="Arial" w:cs="Arial"/>
          <w:sz w:val="24"/>
          <w:szCs w:val="24"/>
        </w:rPr>
        <w:t xml:space="preserve">Manual de Convênios </w:t>
      </w:r>
      <w:r w:rsidR="007D10E1">
        <w:rPr>
          <w:rFonts w:ascii="Arial" w:hAnsi="Arial" w:cs="Arial"/>
          <w:sz w:val="24"/>
          <w:szCs w:val="24"/>
        </w:rPr>
        <w:lastRenderedPageBreak/>
        <w:t xml:space="preserve">e de Gestão e Fiscalização de Contratos, </w:t>
      </w:r>
      <w:r w:rsidR="0094225E" w:rsidRPr="00A17582">
        <w:rPr>
          <w:rFonts w:ascii="Arial" w:hAnsi="Arial" w:cs="Arial"/>
          <w:bCs/>
          <w:sz w:val="24"/>
          <w:szCs w:val="24"/>
        </w:rPr>
        <w:t>do R</w:t>
      </w:r>
      <w:r w:rsidR="00473A61">
        <w:rPr>
          <w:rFonts w:ascii="Arial" w:hAnsi="Arial" w:cs="Arial"/>
          <w:bCs/>
          <w:sz w:val="24"/>
          <w:szCs w:val="24"/>
        </w:rPr>
        <w:t>egulamento Interno de Licitações, Contratos e Convênios da Cesama (RILC)</w:t>
      </w:r>
      <w:r w:rsidR="0094225E" w:rsidRPr="00A17582">
        <w:rPr>
          <w:rFonts w:ascii="Arial" w:hAnsi="Arial" w:cs="Arial"/>
          <w:bCs/>
          <w:sz w:val="24"/>
          <w:szCs w:val="24"/>
        </w:rPr>
        <w:t xml:space="preserve">, </w:t>
      </w:r>
      <w:r w:rsidR="00114CC7">
        <w:rPr>
          <w:rFonts w:ascii="Arial" w:hAnsi="Arial" w:cs="Arial"/>
          <w:bCs/>
          <w:sz w:val="24"/>
          <w:szCs w:val="24"/>
        </w:rPr>
        <w:t xml:space="preserve">assim como aplicar o disposto no inciso VI do artigo 29 da Lei nº 13.303/16, </w:t>
      </w:r>
      <w:r w:rsidR="0094225E" w:rsidRPr="00A17582">
        <w:rPr>
          <w:rFonts w:ascii="Arial" w:hAnsi="Arial" w:cs="Arial"/>
          <w:bCs/>
          <w:sz w:val="24"/>
          <w:szCs w:val="24"/>
        </w:rPr>
        <w:t>sem prejuízo das sanções previstas.</w:t>
      </w:r>
    </w:p>
    <w:p w14:paraId="7F03564A" w14:textId="032E55AE" w:rsidR="0094225E" w:rsidRPr="00A17582" w:rsidRDefault="007D1178" w:rsidP="0083157A">
      <w:pPr>
        <w:suppressAutoHyphens/>
        <w:spacing w:before="120" w:after="0" w:line="360" w:lineRule="auto"/>
        <w:ind w:left="1"/>
        <w:jc w:val="both"/>
        <w:rPr>
          <w:rFonts w:ascii="Arial" w:hAnsi="Arial" w:cs="Arial"/>
          <w:bCs/>
          <w:sz w:val="24"/>
          <w:szCs w:val="24"/>
        </w:rPr>
      </w:pPr>
      <w:r>
        <w:rPr>
          <w:rFonts w:ascii="Arial" w:hAnsi="Arial" w:cs="Arial"/>
          <w:bCs/>
          <w:sz w:val="24"/>
          <w:szCs w:val="24"/>
        </w:rPr>
        <w:t>1</w:t>
      </w:r>
      <w:r w:rsidR="003476E0">
        <w:rPr>
          <w:rFonts w:ascii="Arial" w:hAnsi="Arial" w:cs="Arial"/>
          <w:bCs/>
          <w:sz w:val="24"/>
          <w:szCs w:val="24"/>
        </w:rPr>
        <w:t>5</w:t>
      </w:r>
      <w:r w:rsidR="00366C4E">
        <w:rPr>
          <w:rFonts w:ascii="Arial" w:hAnsi="Arial" w:cs="Arial"/>
          <w:bCs/>
          <w:sz w:val="24"/>
          <w:szCs w:val="24"/>
        </w:rPr>
        <w:t xml:space="preserve">.4 </w:t>
      </w:r>
      <w:r w:rsidR="0094225E" w:rsidRPr="00A17582">
        <w:rPr>
          <w:rFonts w:ascii="Arial" w:hAnsi="Arial" w:cs="Arial"/>
          <w:bCs/>
          <w:sz w:val="24"/>
          <w:szCs w:val="24"/>
        </w:rPr>
        <w:t>Qualquer tolerância por parte da CESAMA, no que tange ao cumprimento das obrigações ora assumidas pela Contratada, não importará, em hipótese alguma, em alteração contratual, novação, transação ou perdão, permanecendo em pleno vigor todas as condições do ajuste e podendo a CESAMA exigir o seu cumprimento a qualquer tempo.</w:t>
      </w:r>
    </w:p>
    <w:p w14:paraId="3E125AEE" w14:textId="5B01C2BF" w:rsidR="0094225E" w:rsidRPr="00A17582" w:rsidRDefault="007D1178" w:rsidP="0083157A">
      <w:pPr>
        <w:suppressAutoHyphens/>
        <w:spacing w:before="120" w:after="0" w:line="360" w:lineRule="auto"/>
        <w:ind w:left="1"/>
        <w:jc w:val="both"/>
        <w:rPr>
          <w:rFonts w:ascii="Arial" w:hAnsi="Arial" w:cs="Arial"/>
          <w:bCs/>
          <w:sz w:val="24"/>
          <w:szCs w:val="24"/>
        </w:rPr>
      </w:pPr>
      <w:r>
        <w:rPr>
          <w:rFonts w:ascii="Arial" w:hAnsi="Arial" w:cs="Arial"/>
          <w:bCs/>
          <w:sz w:val="24"/>
          <w:szCs w:val="24"/>
        </w:rPr>
        <w:t>1</w:t>
      </w:r>
      <w:r w:rsidR="003476E0">
        <w:rPr>
          <w:rFonts w:ascii="Arial" w:hAnsi="Arial" w:cs="Arial"/>
          <w:bCs/>
          <w:sz w:val="24"/>
          <w:szCs w:val="24"/>
        </w:rPr>
        <w:t>5</w:t>
      </w:r>
      <w:r w:rsidR="00366C4E">
        <w:rPr>
          <w:rFonts w:ascii="Arial" w:hAnsi="Arial" w:cs="Arial"/>
          <w:bCs/>
          <w:sz w:val="24"/>
          <w:szCs w:val="24"/>
        </w:rPr>
        <w:t xml:space="preserve">.5 </w:t>
      </w:r>
      <w:r w:rsidR="0094225E" w:rsidRPr="00A17582">
        <w:rPr>
          <w:rFonts w:ascii="Arial" w:hAnsi="Arial" w:cs="Arial"/>
          <w:bCs/>
          <w:sz w:val="24"/>
          <w:szCs w:val="24"/>
        </w:rPr>
        <w:t>A Contratada, por si, seus agentes, prepostos, empregados ou quaisquer encarregados, assume inteira responsabilidade por quaisquer danos ou prejuízos causados, de forma direta ou indireta, à CESAMA, seus servidores ou terceiros, produzidos em decorrência da execução do objeto contratado, ou da omissão em executá-lo, resguardando-se à CESAMA o direito de regresso na hipótese de ser compelido a responder por tais danos ou prejuízos.</w:t>
      </w:r>
    </w:p>
    <w:p w14:paraId="613734A6" w14:textId="205022E4" w:rsidR="0094225E" w:rsidRPr="00A17582" w:rsidRDefault="007D1178" w:rsidP="0083157A">
      <w:pPr>
        <w:suppressAutoHyphens/>
        <w:spacing w:before="120" w:after="0" w:line="360" w:lineRule="auto"/>
        <w:ind w:left="1"/>
        <w:jc w:val="both"/>
        <w:rPr>
          <w:rFonts w:ascii="Arial" w:hAnsi="Arial" w:cs="Arial"/>
          <w:bCs/>
          <w:sz w:val="24"/>
          <w:szCs w:val="24"/>
        </w:rPr>
      </w:pPr>
      <w:r>
        <w:rPr>
          <w:rFonts w:ascii="Arial" w:hAnsi="Arial" w:cs="Arial"/>
          <w:bCs/>
          <w:sz w:val="24"/>
          <w:szCs w:val="24"/>
        </w:rPr>
        <w:t>1</w:t>
      </w:r>
      <w:r w:rsidR="003476E0">
        <w:rPr>
          <w:rFonts w:ascii="Arial" w:hAnsi="Arial" w:cs="Arial"/>
          <w:bCs/>
          <w:sz w:val="24"/>
          <w:szCs w:val="24"/>
        </w:rPr>
        <w:t>5</w:t>
      </w:r>
      <w:r w:rsidR="00366C4E">
        <w:rPr>
          <w:rFonts w:ascii="Arial" w:hAnsi="Arial" w:cs="Arial"/>
          <w:bCs/>
          <w:sz w:val="24"/>
          <w:szCs w:val="24"/>
        </w:rPr>
        <w:t xml:space="preserve">.6 </w:t>
      </w:r>
      <w:r w:rsidR="0094225E" w:rsidRPr="00A17582">
        <w:rPr>
          <w:rFonts w:ascii="Arial" w:hAnsi="Arial" w:cs="Arial"/>
          <w:bCs/>
          <w:sz w:val="24"/>
          <w:szCs w:val="24"/>
        </w:rPr>
        <w:t xml:space="preserve">A Contratada guardará e fará com que seu pessoal guarde sigilo sobre dados, informações ou documentos fornecidos pela CESAMA ou obtidos em razão da execução do objeto contratual, sendo vedadas todas ou quaisquer reproduções </w:t>
      </w:r>
      <w:proofErr w:type="gramStart"/>
      <w:r w:rsidR="0094225E" w:rsidRPr="00A17582">
        <w:rPr>
          <w:rFonts w:ascii="Arial" w:hAnsi="Arial" w:cs="Arial"/>
          <w:bCs/>
          <w:sz w:val="24"/>
          <w:szCs w:val="24"/>
        </w:rPr>
        <w:t>dos mesmos</w:t>
      </w:r>
      <w:proofErr w:type="gramEnd"/>
      <w:r w:rsidR="0094225E" w:rsidRPr="00A17582">
        <w:rPr>
          <w:rFonts w:ascii="Arial" w:hAnsi="Arial" w:cs="Arial"/>
          <w:bCs/>
          <w:sz w:val="24"/>
          <w:szCs w:val="24"/>
        </w:rPr>
        <w:t>, durante a vigência do ajuste e mesmo após o seu término.</w:t>
      </w:r>
    </w:p>
    <w:p w14:paraId="1DEBBC7E" w14:textId="57CCC659" w:rsidR="0094225E" w:rsidRPr="00A17582" w:rsidRDefault="007D1178" w:rsidP="0083157A">
      <w:pPr>
        <w:suppressAutoHyphens/>
        <w:spacing w:before="120" w:after="0" w:line="360" w:lineRule="auto"/>
        <w:ind w:left="1"/>
        <w:jc w:val="both"/>
        <w:rPr>
          <w:rFonts w:ascii="Arial" w:hAnsi="Arial" w:cs="Arial"/>
          <w:bCs/>
          <w:sz w:val="24"/>
          <w:szCs w:val="24"/>
        </w:rPr>
      </w:pPr>
      <w:r>
        <w:rPr>
          <w:rFonts w:ascii="Arial" w:hAnsi="Arial" w:cs="Arial"/>
          <w:bCs/>
          <w:sz w:val="24"/>
          <w:szCs w:val="24"/>
        </w:rPr>
        <w:t>1</w:t>
      </w:r>
      <w:r w:rsidR="003476E0">
        <w:rPr>
          <w:rFonts w:ascii="Arial" w:hAnsi="Arial" w:cs="Arial"/>
          <w:bCs/>
          <w:sz w:val="24"/>
          <w:szCs w:val="24"/>
        </w:rPr>
        <w:t>5</w:t>
      </w:r>
      <w:r w:rsidR="00366C4E">
        <w:rPr>
          <w:rFonts w:ascii="Arial" w:hAnsi="Arial" w:cs="Arial"/>
          <w:bCs/>
          <w:sz w:val="24"/>
          <w:szCs w:val="24"/>
        </w:rPr>
        <w:t xml:space="preserve">.7 </w:t>
      </w:r>
      <w:r w:rsidR="0094225E" w:rsidRPr="00A17582">
        <w:rPr>
          <w:rFonts w:ascii="Arial" w:hAnsi="Arial" w:cs="Arial"/>
          <w:bCs/>
          <w:sz w:val="24"/>
          <w:szCs w:val="24"/>
        </w:rPr>
        <w:t xml:space="preserve">Todas as informações, resultados, relatórios e quaisquer outros documentos obtidos ou elaborados </w:t>
      </w:r>
      <w:r w:rsidR="003750DA" w:rsidRPr="00DB6537">
        <w:rPr>
          <w:rFonts w:ascii="Arial" w:hAnsi="Arial" w:cs="Arial"/>
          <w:bCs/>
          <w:sz w:val="24"/>
          <w:szCs w:val="24"/>
        </w:rPr>
        <w:t>pela fornecedora durante a execução do objeto da Ata de Registro de Preços</w:t>
      </w:r>
      <w:r w:rsidR="0094225E" w:rsidRPr="00A17582">
        <w:rPr>
          <w:rFonts w:ascii="Arial" w:hAnsi="Arial" w:cs="Arial"/>
          <w:bCs/>
          <w:sz w:val="24"/>
          <w:szCs w:val="24"/>
        </w:rPr>
        <w:t xml:space="preserve"> serão de exclusiva propriedade da CESAMA, não podendo ser utilizados, divulgados, reproduzidos ou veiculados, para qualquer fim, senão com a prévia e expressa autorização da CESAMA, sob pena de responsabilização administrativa, civil ou criminal, nos termos da legislação.</w:t>
      </w:r>
    </w:p>
    <w:p w14:paraId="73958EA4" w14:textId="3277E3F2" w:rsidR="00114CC7" w:rsidRPr="000D7C8B" w:rsidRDefault="007D1178" w:rsidP="00D91E89">
      <w:pPr>
        <w:suppressAutoHyphens/>
        <w:spacing w:before="120" w:after="0" w:line="360" w:lineRule="auto"/>
        <w:jc w:val="both"/>
        <w:rPr>
          <w:rFonts w:ascii="Arial" w:hAnsi="Arial" w:cs="Arial"/>
          <w:b/>
          <w:color w:val="FF0000"/>
          <w:sz w:val="24"/>
          <w:szCs w:val="24"/>
        </w:rPr>
      </w:pPr>
      <w:r>
        <w:rPr>
          <w:rFonts w:ascii="Arial" w:hAnsi="Arial" w:cs="Arial"/>
          <w:bCs/>
          <w:sz w:val="24"/>
          <w:szCs w:val="24"/>
        </w:rPr>
        <w:t>1</w:t>
      </w:r>
      <w:r w:rsidR="003476E0">
        <w:rPr>
          <w:rFonts w:ascii="Arial" w:hAnsi="Arial" w:cs="Arial"/>
          <w:bCs/>
          <w:sz w:val="24"/>
          <w:szCs w:val="24"/>
        </w:rPr>
        <w:t>5</w:t>
      </w:r>
      <w:r w:rsidR="00366C4E">
        <w:rPr>
          <w:rFonts w:ascii="Arial" w:hAnsi="Arial" w:cs="Arial"/>
          <w:bCs/>
          <w:sz w:val="24"/>
          <w:szCs w:val="24"/>
        </w:rPr>
        <w:t xml:space="preserve">.8 </w:t>
      </w:r>
      <w:r w:rsidR="0094225E" w:rsidRPr="00A17582">
        <w:rPr>
          <w:rFonts w:ascii="Arial" w:hAnsi="Arial" w:cs="Arial"/>
          <w:bCs/>
          <w:sz w:val="24"/>
          <w:szCs w:val="24"/>
        </w:rPr>
        <w:t xml:space="preserve">A contratação será formalizada mediante </w:t>
      </w:r>
      <w:r w:rsidR="00C7132F">
        <w:rPr>
          <w:rFonts w:ascii="Arial" w:hAnsi="Arial" w:cs="Arial"/>
          <w:bCs/>
          <w:sz w:val="24"/>
          <w:szCs w:val="24"/>
        </w:rPr>
        <w:t xml:space="preserve">emissão de </w:t>
      </w:r>
      <w:r w:rsidR="00732A97">
        <w:rPr>
          <w:rFonts w:ascii="Arial" w:hAnsi="Arial" w:cs="Arial"/>
          <w:bCs/>
          <w:sz w:val="24"/>
          <w:szCs w:val="24"/>
        </w:rPr>
        <w:t xml:space="preserve">Ordem de Compra e/ou Serviço </w:t>
      </w:r>
      <w:r w:rsidR="00780549">
        <w:rPr>
          <w:rFonts w:ascii="Arial" w:hAnsi="Arial" w:cs="Arial"/>
          <w:bCs/>
          <w:sz w:val="24"/>
          <w:szCs w:val="24"/>
        </w:rPr>
        <w:t xml:space="preserve">ou </w:t>
      </w:r>
      <w:r w:rsidR="00780549">
        <w:rPr>
          <w:rFonts w:ascii="Arial" w:hAnsi="Arial" w:cs="Arial"/>
          <w:sz w:val="24"/>
          <w:szCs w:val="24"/>
        </w:rPr>
        <w:t>outro instrumento contratual</w:t>
      </w:r>
      <w:r w:rsidR="0094225E" w:rsidRPr="00A17582">
        <w:rPr>
          <w:rFonts w:ascii="Arial" w:hAnsi="Arial" w:cs="Arial"/>
          <w:bCs/>
          <w:sz w:val="24"/>
          <w:szCs w:val="24"/>
        </w:rPr>
        <w:t xml:space="preserve">, nos termos do art. </w:t>
      </w:r>
      <w:r w:rsidR="00897047">
        <w:rPr>
          <w:rFonts w:ascii="Arial" w:hAnsi="Arial" w:cs="Arial"/>
          <w:bCs/>
          <w:sz w:val="24"/>
          <w:szCs w:val="24"/>
        </w:rPr>
        <w:t>80</w:t>
      </w:r>
      <w:r w:rsidR="0094225E" w:rsidRPr="00A17582">
        <w:rPr>
          <w:rFonts w:ascii="Arial" w:hAnsi="Arial" w:cs="Arial"/>
          <w:bCs/>
          <w:sz w:val="24"/>
          <w:szCs w:val="24"/>
        </w:rPr>
        <w:t xml:space="preserve">, do RILC. </w:t>
      </w:r>
    </w:p>
    <w:p w14:paraId="4B8E1C98" w14:textId="443016FF" w:rsidR="00E67984" w:rsidRPr="00581304" w:rsidRDefault="007D1178" w:rsidP="00E67984">
      <w:pPr>
        <w:suppressAutoHyphens/>
        <w:spacing w:before="120" w:after="0" w:line="360" w:lineRule="auto"/>
        <w:jc w:val="both"/>
        <w:rPr>
          <w:rFonts w:ascii="Arial" w:hAnsi="Arial" w:cs="Arial"/>
          <w:bCs/>
          <w:sz w:val="24"/>
          <w:szCs w:val="24"/>
        </w:rPr>
      </w:pPr>
      <w:r>
        <w:rPr>
          <w:rFonts w:ascii="Arial" w:hAnsi="Arial" w:cs="Arial"/>
          <w:bCs/>
          <w:sz w:val="24"/>
          <w:szCs w:val="24"/>
        </w:rPr>
        <w:t>1</w:t>
      </w:r>
      <w:r w:rsidR="003476E0">
        <w:rPr>
          <w:rFonts w:ascii="Arial" w:hAnsi="Arial" w:cs="Arial"/>
          <w:bCs/>
          <w:sz w:val="24"/>
          <w:szCs w:val="24"/>
        </w:rPr>
        <w:t>5</w:t>
      </w:r>
      <w:r>
        <w:rPr>
          <w:rFonts w:ascii="Arial" w:hAnsi="Arial" w:cs="Arial"/>
          <w:bCs/>
          <w:sz w:val="24"/>
          <w:szCs w:val="24"/>
        </w:rPr>
        <w:t>.9 Aplica-se a</w:t>
      </w:r>
      <w:r w:rsidR="00E67984">
        <w:rPr>
          <w:rFonts w:ascii="Arial" w:hAnsi="Arial" w:cs="Arial"/>
          <w:bCs/>
          <w:sz w:val="24"/>
          <w:szCs w:val="24"/>
        </w:rPr>
        <w:t xml:space="preserve"> esta contratação a Lei Federal 13.303 de 30 de junho de 2016, e alterações posteriores, inclusive aos casos omissos, bem como a Lei nº 12.846 </w:t>
      </w:r>
      <w:r w:rsidR="00E67984">
        <w:rPr>
          <w:rFonts w:ascii="Arial" w:hAnsi="Arial" w:cs="Arial"/>
          <w:bCs/>
          <w:sz w:val="24"/>
          <w:szCs w:val="24"/>
        </w:rPr>
        <w:lastRenderedPageBreak/>
        <w:t xml:space="preserve">– Anticorrupção, a Política Anticorrupção, o Regulamento Interno de Licitações, Contratos e Convênios, o Código de Ética da CESAMA, e a legislação municipal civil e ambiental aplicáveis ao objeto da contratação como </w:t>
      </w:r>
      <w:r w:rsidR="00E67984" w:rsidRPr="00581304">
        <w:rPr>
          <w:rFonts w:ascii="Arial" w:hAnsi="Arial" w:cs="Arial"/>
          <w:bCs/>
          <w:sz w:val="24"/>
          <w:szCs w:val="24"/>
        </w:rPr>
        <w:t>também, a Lei Geral de Proteção de Dados Pessoais, Lei nº 13.709 de 14 de agosto de 2018.</w:t>
      </w:r>
    </w:p>
    <w:p w14:paraId="25EBC62B" w14:textId="02C68A1F" w:rsidR="00DD50F6" w:rsidRPr="00581304" w:rsidRDefault="00DD50F6" w:rsidP="00DD50F6">
      <w:pPr>
        <w:spacing w:before="120" w:line="360" w:lineRule="auto"/>
        <w:jc w:val="both"/>
        <w:rPr>
          <w:rFonts w:ascii="Arial" w:hAnsi="Arial" w:cs="Arial"/>
          <w:sz w:val="24"/>
          <w:szCs w:val="24"/>
        </w:rPr>
      </w:pPr>
      <w:r w:rsidRPr="00581304">
        <w:rPr>
          <w:rFonts w:ascii="Arial" w:hAnsi="Arial" w:cs="Arial"/>
          <w:sz w:val="24"/>
          <w:szCs w:val="24"/>
        </w:rPr>
        <w:t>1</w:t>
      </w:r>
      <w:r w:rsidR="003476E0">
        <w:rPr>
          <w:rFonts w:ascii="Arial" w:hAnsi="Arial" w:cs="Arial"/>
          <w:sz w:val="24"/>
          <w:szCs w:val="24"/>
        </w:rPr>
        <w:t>5</w:t>
      </w:r>
      <w:r w:rsidRPr="00581304">
        <w:rPr>
          <w:rFonts w:ascii="Arial" w:hAnsi="Arial" w:cs="Arial"/>
          <w:sz w:val="24"/>
          <w:szCs w:val="24"/>
        </w:rPr>
        <w:t>.9.1. Toda e qualquer atividade de tratamento de dados deve atender às finalidades e limites previstos na contratação e estar em conformidade com a legislação aplicável, principalmente, mas não se limitando à Lei 13.709/18 ("Lei Geral de Proteção de Dados" ou "LGPD").</w:t>
      </w:r>
    </w:p>
    <w:p w14:paraId="242CD9D3" w14:textId="397E8B07" w:rsidR="00BB1FB7" w:rsidRDefault="007D1178" w:rsidP="0083157A">
      <w:pPr>
        <w:suppressAutoHyphens/>
        <w:spacing w:before="120" w:after="0" w:line="360" w:lineRule="auto"/>
        <w:jc w:val="both"/>
        <w:rPr>
          <w:rFonts w:ascii="Arial" w:hAnsi="Arial" w:cs="Arial"/>
          <w:bCs/>
          <w:sz w:val="24"/>
          <w:szCs w:val="24"/>
        </w:rPr>
      </w:pPr>
      <w:r w:rsidRPr="00581304">
        <w:rPr>
          <w:rFonts w:ascii="Arial" w:hAnsi="Arial" w:cs="Arial"/>
          <w:bCs/>
          <w:sz w:val="24"/>
          <w:szCs w:val="24"/>
        </w:rPr>
        <w:t>1</w:t>
      </w:r>
      <w:r w:rsidR="003476E0">
        <w:rPr>
          <w:rFonts w:ascii="Arial" w:hAnsi="Arial" w:cs="Arial"/>
          <w:bCs/>
          <w:sz w:val="24"/>
          <w:szCs w:val="24"/>
        </w:rPr>
        <w:t>5</w:t>
      </w:r>
      <w:r w:rsidR="00366C4E" w:rsidRPr="00581304">
        <w:rPr>
          <w:rFonts w:ascii="Arial" w:hAnsi="Arial" w:cs="Arial"/>
          <w:bCs/>
          <w:sz w:val="24"/>
          <w:szCs w:val="24"/>
        </w:rPr>
        <w:t>.</w:t>
      </w:r>
      <w:r w:rsidR="00E67984" w:rsidRPr="00581304">
        <w:rPr>
          <w:rFonts w:ascii="Arial" w:hAnsi="Arial" w:cs="Arial"/>
          <w:bCs/>
          <w:sz w:val="24"/>
          <w:szCs w:val="24"/>
        </w:rPr>
        <w:t>10</w:t>
      </w:r>
      <w:r w:rsidR="005F13D0">
        <w:rPr>
          <w:rFonts w:ascii="Arial" w:hAnsi="Arial" w:cs="Arial"/>
          <w:bCs/>
          <w:sz w:val="24"/>
          <w:szCs w:val="24"/>
        </w:rPr>
        <w:t xml:space="preserve"> </w:t>
      </w:r>
      <w:r w:rsidR="0094225E" w:rsidRPr="00581304">
        <w:rPr>
          <w:rFonts w:ascii="Arial" w:hAnsi="Arial" w:cs="Arial"/>
          <w:bCs/>
          <w:sz w:val="24"/>
          <w:szCs w:val="24"/>
        </w:rPr>
        <w:t>A CESAMA, constituída na forma de empresa pública, não é contribuinte do ICMS, observando, portanto, o regulamento do Imposto sobre Operações Relativas à Circulação de Mercadorias</w:t>
      </w:r>
      <w:r w:rsidR="0094225E" w:rsidRPr="00A17582">
        <w:rPr>
          <w:rFonts w:ascii="Arial" w:hAnsi="Arial" w:cs="Arial"/>
          <w:bCs/>
          <w:sz w:val="24"/>
          <w:szCs w:val="24"/>
        </w:rPr>
        <w:t xml:space="preserve"> e Sobre Prestações de Serviços de Transporte Interestadual e Intermunicipal e de Comunicação (RICMS – SEFAZ/MG), em seu Anexo IX, Capítulo XXXVI, que dispõe:</w:t>
      </w:r>
    </w:p>
    <w:p w14:paraId="7D0FDD20" w14:textId="3C16DF63" w:rsidR="00BB1FB7" w:rsidRDefault="0094225E" w:rsidP="00897047">
      <w:pPr>
        <w:spacing w:before="120"/>
        <w:ind w:left="2268"/>
        <w:jc w:val="both"/>
        <w:rPr>
          <w:rFonts w:ascii="Arial" w:hAnsi="Arial" w:cs="Arial"/>
          <w:bCs/>
          <w:sz w:val="20"/>
          <w:szCs w:val="20"/>
        </w:rPr>
      </w:pPr>
      <w:r w:rsidRPr="00D84429">
        <w:rPr>
          <w:rFonts w:ascii="Arial" w:hAnsi="Arial" w:cs="Arial"/>
          <w:bCs/>
          <w:i/>
          <w:iCs/>
        </w:rPr>
        <w:t>Art. 304-A. Na hipótese de operação tendo como destinatário pessoa não contribuinte do imposto, a mercadoria poderá ser entregue neste Estado em local diverso do endereço do destinatário, desde que no campo “Informações complementares” da nota fiscal constem a expressão “Entrega por ordem do destinatário” e o endereço do local de entrega</w:t>
      </w:r>
      <w:r w:rsidRPr="00D84429">
        <w:rPr>
          <w:rFonts w:ascii="Arial" w:hAnsi="Arial" w:cs="Arial"/>
          <w:bCs/>
        </w:rPr>
        <w:t>.</w:t>
      </w:r>
    </w:p>
    <w:p w14:paraId="5E7FC4E7" w14:textId="77777777" w:rsidR="00BB1FB7" w:rsidRPr="00C31F7A" w:rsidRDefault="00BB1FB7" w:rsidP="00897047">
      <w:pPr>
        <w:spacing w:before="120"/>
        <w:ind w:left="2268"/>
        <w:jc w:val="both"/>
        <w:rPr>
          <w:rFonts w:ascii="Arial" w:hAnsi="Arial" w:cs="Arial"/>
          <w:bCs/>
          <w:sz w:val="20"/>
          <w:szCs w:val="20"/>
        </w:rPr>
      </w:pPr>
    </w:p>
    <w:p w14:paraId="53EC223D" w14:textId="77777777" w:rsidR="00750C26" w:rsidRDefault="00750C26" w:rsidP="0094225E">
      <w:pPr>
        <w:spacing w:before="120"/>
        <w:ind w:left="2268"/>
        <w:rPr>
          <w:rFonts w:ascii="Arial" w:hAnsi="Arial" w:cs="Arial"/>
          <w:bCs/>
          <w:sz w:val="24"/>
          <w:szCs w:val="24"/>
        </w:rPr>
      </w:pPr>
    </w:p>
    <w:p w14:paraId="24EA5B00" w14:textId="7D4F5648" w:rsidR="000160E9" w:rsidRDefault="005F13D0" w:rsidP="000160E9">
      <w:pPr>
        <w:jc w:val="center"/>
        <w:rPr>
          <w:rFonts w:ascii="Arial" w:eastAsia="Arial" w:hAnsi="Arial" w:cs="Arial"/>
          <w:sz w:val="24"/>
        </w:rPr>
      </w:pPr>
      <w:r w:rsidRPr="005F13D0">
        <w:rPr>
          <w:rFonts w:ascii="Arial" w:hAnsi="Arial" w:cs="Arial"/>
          <w:sz w:val="24"/>
          <w:szCs w:val="24"/>
        </w:rPr>
        <w:t>Fabiana Vicente de Mesquita</w:t>
      </w:r>
      <w:r w:rsidR="000160E9">
        <w:rPr>
          <w:rFonts w:cs="Calibri"/>
          <w:sz w:val="24"/>
        </w:rPr>
        <w:br/>
      </w:r>
      <w:r w:rsidR="000160E9">
        <w:rPr>
          <w:rFonts w:ascii="Arial" w:eastAsia="Arial" w:hAnsi="Arial" w:cs="Arial"/>
          <w:sz w:val="24"/>
        </w:rPr>
        <w:t xml:space="preserve">Chefe </w:t>
      </w:r>
      <w:proofErr w:type="spellStart"/>
      <w:r w:rsidR="000160E9">
        <w:rPr>
          <w:rFonts w:ascii="Arial" w:eastAsia="Arial" w:hAnsi="Arial" w:cs="Arial"/>
          <w:sz w:val="24"/>
        </w:rPr>
        <w:t>Dpto</w:t>
      </w:r>
      <w:proofErr w:type="spellEnd"/>
      <w:r w:rsidR="000160E9">
        <w:rPr>
          <w:rFonts w:ascii="Arial" w:eastAsia="Arial" w:hAnsi="Arial" w:cs="Arial"/>
          <w:sz w:val="24"/>
        </w:rPr>
        <w:t xml:space="preserve">. </w:t>
      </w:r>
      <w:r>
        <w:rPr>
          <w:rFonts w:ascii="Arial" w:eastAsia="Arial" w:hAnsi="Arial" w:cs="Arial"/>
          <w:sz w:val="24"/>
        </w:rPr>
        <w:t>De Sup</w:t>
      </w:r>
      <w:r w:rsidR="00506C9E">
        <w:rPr>
          <w:rFonts w:ascii="Arial" w:eastAsia="Arial" w:hAnsi="Arial" w:cs="Arial"/>
          <w:sz w:val="24"/>
        </w:rPr>
        <w:t>r</w:t>
      </w:r>
      <w:r>
        <w:rPr>
          <w:rFonts w:ascii="Arial" w:eastAsia="Arial" w:hAnsi="Arial" w:cs="Arial"/>
          <w:sz w:val="24"/>
        </w:rPr>
        <w:t>imentos</w:t>
      </w:r>
    </w:p>
    <w:p w14:paraId="4DB1C480" w14:textId="77777777" w:rsidR="000160E9" w:rsidRDefault="000160E9" w:rsidP="000160E9">
      <w:pPr>
        <w:spacing w:before="120"/>
        <w:ind w:left="2268"/>
        <w:rPr>
          <w:rFonts w:ascii="Arial" w:hAnsi="Arial" w:cs="Arial"/>
          <w:bCs/>
          <w:sz w:val="24"/>
          <w:szCs w:val="24"/>
        </w:rPr>
      </w:pPr>
    </w:p>
    <w:p w14:paraId="37CC3080" w14:textId="77777777" w:rsidR="00295378" w:rsidRDefault="00295378" w:rsidP="000160E9">
      <w:pPr>
        <w:jc w:val="center"/>
        <w:rPr>
          <w:rFonts w:ascii="Arial" w:eastAsia="Arial" w:hAnsi="Arial" w:cs="Arial"/>
          <w:sz w:val="24"/>
        </w:rPr>
      </w:pPr>
      <w:bookmarkStart w:id="2" w:name="_Hlk156573008"/>
      <w:r>
        <w:rPr>
          <w:rFonts w:ascii="Arial" w:hAnsi="Arial" w:cs="Arial"/>
          <w:bCs/>
          <w:sz w:val="24"/>
          <w:szCs w:val="24"/>
        </w:rPr>
        <w:t>Autorizado/Aprovado por</w:t>
      </w:r>
      <w:bookmarkEnd w:id="2"/>
    </w:p>
    <w:p w14:paraId="6BF0070F" w14:textId="77777777" w:rsidR="00A31D59" w:rsidRDefault="00A31D59" w:rsidP="000160E9">
      <w:pPr>
        <w:jc w:val="center"/>
        <w:rPr>
          <w:rFonts w:ascii="Arial" w:eastAsia="Arial" w:hAnsi="Arial" w:cs="Arial"/>
          <w:sz w:val="24"/>
        </w:rPr>
      </w:pPr>
    </w:p>
    <w:p w14:paraId="2F6D7BB6" w14:textId="760E8FBD" w:rsidR="000160E9" w:rsidRDefault="005F13D0" w:rsidP="000160E9">
      <w:pPr>
        <w:jc w:val="center"/>
        <w:rPr>
          <w:rFonts w:ascii="Arial" w:eastAsia="Arial" w:hAnsi="Arial" w:cs="Arial"/>
          <w:sz w:val="24"/>
        </w:rPr>
      </w:pPr>
      <w:r>
        <w:rPr>
          <w:rFonts w:ascii="Arial" w:eastAsia="Arial" w:hAnsi="Arial" w:cs="Arial"/>
          <w:sz w:val="24"/>
        </w:rPr>
        <w:t>Juliane Nogueira</w:t>
      </w:r>
      <w:r w:rsidR="000160E9">
        <w:rPr>
          <w:rFonts w:cs="Calibri"/>
          <w:sz w:val="24"/>
        </w:rPr>
        <w:br/>
      </w:r>
      <w:r w:rsidR="000160E9">
        <w:rPr>
          <w:rFonts w:ascii="Arial" w:eastAsia="Arial" w:hAnsi="Arial" w:cs="Arial"/>
          <w:sz w:val="24"/>
        </w:rPr>
        <w:t xml:space="preserve">Gerente </w:t>
      </w:r>
      <w:r>
        <w:rPr>
          <w:rFonts w:ascii="Arial" w:eastAsia="Arial" w:hAnsi="Arial" w:cs="Arial"/>
          <w:sz w:val="24"/>
        </w:rPr>
        <w:t>de Infraestrutura</w:t>
      </w:r>
    </w:p>
    <w:p w14:paraId="162FCD76" w14:textId="77777777" w:rsidR="000160E9" w:rsidRDefault="000160E9" w:rsidP="000160E9">
      <w:pPr>
        <w:jc w:val="center"/>
        <w:rPr>
          <w:rFonts w:ascii="Arial" w:eastAsia="Arial" w:hAnsi="Arial" w:cs="Arial"/>
        </w:rPr>
      </w:pPr>
    </w:p>
    <w:p w14:paraId="42E9E143" w14:textId="77777777" w:rsidR="000160E9" w:rsidRDefault="000160E9" w:rsidP="000160E9">
      <w:pPr>
        <w:jc w:val="center"/>
        <w:rPr>
          <w:rFonts w:ascii="Arial" w:eastAsia="Arial" w:hAnsi="Arial" w:cs="Arial"/>
        </w:rPr>
      </w:pPr>
      <w:r>
        <w:rPr>
          <w:rFonts w:ascii="Arial" w:eastAsia="Arial" w:hAnsi="Arial" w:cs="Arial"/>
        </w:rPr>
        <w:t>______________________</w:t>
      </w:r>
    </w:p>
    <w:p w14:paraId="3CB6C2EC" w14:textId="65454109" w:rsidR="005F13D0" w:rsidRPr="005F13D0" w:rsidRDefault="00A24AB7" w:rsidP="005F13D0">
      <w:pPr>
        <w:jc w:val="center"/>
        <w:rPr>
          <w:rFonts w:ascii="Arial" w:eastAsia="Arial" w:hAnsi="Arial" w:cs="Arial"/>
          <w:sz w:val="24"/>
          <w:szCs w:val="24"/>
        </w:rPr>
      </w:pPr>
      <w:r>
        <w:rPr>
          <w:rFonts w:ascii="Arial" w:eastAsia="Arial" w:hAnsi="Arial" w:cs="Arial"/>
          <w:sz w:val="24"/>
          <w:szCs w:val="24"/>
        </w:rPr>
        <w:t>Renata Fernandes da Silva</w:t>
      </w:r>
    </w:p>
    <w:p w14:paraId="46300456" w14:textId="4426A1A8" w:rsidR="0094225E" w:rsidRPr="00A17582" w:rsidRDefault="000160E9" w:rsidP="00EA1ED3">
      <w:pPr>
        <w:jc w:val="center"/>
        <w:rPr>
          <w:rFonts w:ascii="Arial" w:hAnsi="Arial" w:cs="Arial"/>
          <w:bCs/>
          <w:sz w:val="24"/>
          <w:szCs w:val="24"/>
        </w:rPr>
      </w:pPr>
      <w:r>
        <w:rPr>
          <w:rFonts w:ascii="Arial" w:eastAsia="Arial" w:hAnsi="Arial" w:cs="Arial"/>
          <w:sz w:val="24"/>
        </w:rPr>
        <w:t>Diretor</w:t>
      </w:r>
      <w:r w:rsidR="00342CDE">
        <w:rPr>
          <w:rFonts w:ascii="Arial" w:eastAsia="Arial" w:hAnsi="Arial" w:cs="Arial"/>
          <w:sz w:val="24"/>
        </w:rPr>
        <w:t>a</w:t>
      </w:r>
      <w:r>
        <w:rPr>
          <w:rFonts w:ascii="Arial" w:eastAsia="Arial" w:hAnsi="Arial" w:cs="Arial"/>
          <w:sz w:val="24"/>
        </w:rPr>
        <w:t xml:space="preserve"> </w:t>
      </w:r>
      <w:r w:rsidR="005F13D0">
        <w:rPr>
          <w:rFonts w:ascii="Arial" w:eastAsia="Arial" w:hAnsi="Arial" w:cs="Arial"/>
          <w:sz w:val="24"/>
        </w:rPr>
        <w:t>Financeir</w:t>
      </w:r>
      <w:r w:rsidR="00342CDE">
        <w:rPr>
          <w:rFonts w:ascii="Arial" w:eastAsia="Arial" w:hAnsi="Arial" w:cs="Arial"/>
          <w:sz w:val="24"/>
        </w:rPr>
        <w:t>a</w:t>
      </w:r>
      <w:r w:rsidR="005F13D0">
        <w:rPr>
          <w:rFonts w:ascii="Arial" w:eastAsia="Arial" w:hAnsi="Arial" w:cs="Arial"/>
          <w:sz w:val="24"/>
        </w:rPr>
        <w:t xml:space="preserve"> e Administrativ</w:t>
      </w:r>
      <w:r w:rsidR="00342CDE">
        <w:rPr>
          <w:rFonts w:ascii="Arial" w:eastAsia="Arial" w:hAnsi="Arial" w:cs="Arial"/>
          <w:sz w:val="24"/>
        </w:rPr>
        <w:t>a</w:t>
      </w:r>
      <w:r>
        <w:rPr>
          <w:rFonts w:ascii="Arial" w:eastAsia="Arial" w:hAnsi="Arial" w:cs="Arial"/>
          <w:sz w:val="24"/>
        </w:rPr>
        <w:t xml:space="preserve"> </w:t>
      </w:r>
    </w:p>
    <w:sectPr w:rsidR="0094225E" w:rsidRPr="00A17582" w:rsidSect="00733DB0">
      <w:headerReference w:type="even" r:id="rId12"/>
      <w:headerReference w:type="default" r:id="rId13"/>
      <w:footerReference w:type="even" r:id="rId14"/>
      <w:footerReference w:type="default" r:id="rId15"/>
      <w:headerReference w:type="first" r:id="rId16"/>
      <w:footerReference w:type="first" r:id="rId1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F2A44" w14:textId="77777777" w:rsidR="00D940E1" w:rsidRDefault="00D940E1" w:rsidP="00912249">
      <w:pPr>
        <w:spacing w:after="0" w:line="240" w:lineRule="auto"/>
      </w:pPr>
      <w:r>
        <w:separator/>
      </w:r>
    </w:p>
  </w:endnote>
  <w:endnote w:type="continuationSeparator" w:id="0">
    <w:p w14:paraId="021D667F" w14:textId="77777777" w:rsidR="00D940E1" w:rsidRDefault="00D940E1" w:rsidP="00912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0"/>
    <w:family w:val="auto"/>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2">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72929" w14:textId="77777777" w:rsidR="0045236C" w:rsidRDefault="0045236C" w:rsidP="00D7507E">
    <w:pPr>
      <w:pStyle w:val="Cabealho"/>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53872" w14:textId="77777777" w:rsidR="00205165" w:rsidRPr="00262B4E" w:rsidRDefault="00205165" w:rsidP="00205165">
    <w:pPr>
      <w:pStyle w:val="Cabealho"/>
      <w:tabs>
        <w:tab w:val="clear" w:pos="8504"/>
        <w:tab w:val="right" w:pos="8505"/>
      </w:tabs>
      <w:ind w:right="-1"/>
      <w:jc w:val="center"/>
      <w:rPr>
        <w:rFonts w:ascii="Arial" w:hAnsi="Arial" w:cs="Arial"/>
        <w:b/>
        <w:color w:val="AEAAAA"/>
        <w:sz w:val="16"/>
        <w:szCs w:val="16"/>
      </w:rPr>
    </w:pPr>
    <w:bookmarkStart w:id="3" w:name="_Hlk171952146"/>
    <w:bookmarkStart w:id="4" w:name="_Hlk171952147"/>
    <w:bookmarkStart w:id="5" w:name="_Hlk171952174"/>
    <w:bookmarkStart w:id="6" w:name="_Hlk171952175"/>
    <w:bookmarkStart w:id="7" w:name="_Hlk171952255"/>
    <w:bookmarkStart w:id="8" w:name="_Hlk171952256"/>
    <w:bookmarkStart w:id="9" w:name="_Hlk171952274"/>
    <w:bookmarkStart w:id="10" w:name="_Hlk171952275"/>
    <w:bookmarkStart w:id="11" w:name="_Hlk171952309"/>
    <w:bookmarkStart w:id="12" w:name="_Hlk171952310"/>
    <w:bookmarkStart w:id="13" w:name="_Hlk171952343"/>
    <w:bookmarkStart w:id="14" w:name="_Hlk171952344"/>
    <w:bookmarkStart w:id="15" w:name="_Hlk171952359"/>
    <w:bookmarkStart w:id="16" w:name="_Hlk171952360"/>
    <w:bookmarkStart w:id="17" w:name="_Hlk171952411"/>
    <w:bookmarkStart w:id="18" w:name="_Hlk171952412"/>
    <w:bookmarkStart w:id="19" w:name="_Hlk171952431"/>
    <w:bookmarkStart w:id="20" w:name="_Hlk171952432"/>
    <w:bookmarkStart w:id="21" w:name="_Hlk171952473"/>
    <w:bookmarkStart w:id="22" w:name="_Hlk171952474"/>
    <w:bookmarkStart w:id="23" w:name="_Hlk171952489"/>
    <w:bookmarkStart w:id="24" w:name="_Hlk171952490"/>
    <w:bookmarkStart w:id="25" w:name="_Hlk171952524"/>
    <w:bookmarkStart w:id="26" w:name="_Hlk171952525"/>
    <w:bookmarkStart w:id="27" w:name="_Hlk171952578"/>
    <w:bookmarkStart w:id="28" w:name="_Hlk171952579"/>
    <w:bookmarkStart w:id="29" w:name="_Hlk171952594"/>
    <w:bookmarkStart w:id="30" w:name="_Hlk171952595"/>
    <w:bookmarkStart w:id="31" w:name="_Hlk171952629"/>
    <w:bookmarkStart w:id="32" w:name="_Hlk171952630"/>
    <w:bookmarkStart w:id="33" w:name="_Hlk171952666"/>
    <w:bookmarkStart w:id="34" w:name="_Hlk171952667"/>
    <w:bookmarkStart w:id="35" w:name="_Hlk171952695"/>
    <w:bookmarkStart w:id="36" w:name="_Hlk171952696"/>
    <w:bookmarkStart w:id="37" w:name="_Hlk171952709"/>
    <w:bookmarkStart w:id="38" w:name="_Hlk171952710"/>
    <w:r w:rsidRPr="00262B4E">
      <w:rPr>
        <w:rFonts w:ascii="Arial" w:hAnsi="Arial" w:cs="Arial"/>
        <w:b/>
        <w:color w:val="AEAAAA"/>
        <w:sz w:val="16"/>
        <w:szCs w:val="16"/>
      </w:rPr>
      <w:t>Companhia de Saneamento Municipal – Cesama</w:t>
    </w:r>
  </w:p>
  <w:p w14:paraId="267359D6" w14:textId="77777777" w:rsidR="00205165" w:rsidRPr="00262B4E" w:rsidRDefault="00205165" w:rsidP="00205165">
    <w:pPr>
      <w:pStyle w:val="Cabealho"/>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Avenida Barão do Rio Branco, 1843/10º andar - Centro</w:t>
    </w:r>
  </w:p>
  <w:p w14:paraId="324A3A37" w14:textId="77777777" w:rsidR="00205165" w:rsidRDefault="00205165" w:rsidP="00205165">
    <w:pPr>
      <w:pStyle w:val="Cabealho"/>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CEP: 36.013-020 I Juiz de Fora - MG I Telefone: (32) 3692-</w:t>
    </w:r>
    <w:r>
      <w:rPr>
        <w:rFonts w:ascii="Arial" w:hAnsi="Arial" w:cs="Arial"/>
        <w:color w:val="AEAAAA"/>
        <w:sz w:val="16"/>
        <w:szCs w:val="16"/>
      </w:rPr>
      <w:t>9200</w:t>
    </w:r>
  </w:p>
  <w:p w14:paraId="64A810CB" w14:textId="77777777" w:rsidR="00205165" w:rsidRPr="00262B4E" w:rsidRDefault="00205165" w:rsidP="00205165">
    <w:pPr>
      <w:pStyle w:val="Cabealho"/>
      <w:tabs>
        <w:tab w:val="clear" w:pos="8504"/>
        <w:tab w:val="right" w:pos="8505"/>
      </w:tabs>
      <w:ind w:right="-1"/>
      <w:jc w:val="center"/>
      <w:rPr>
        <w:rFonts w:ascii="Arial" w:hAnsi="Arial" w:cs="Arial"/>
        <w:color w:val="AEAAAA"/>
        <w:sz w:val="16"/>
        <w:szCs w:val="16"/>
      </w:rPr>
    </w:pPr>
  </w:p>
  <w:p w14:paraId="13CD5AA3" w14:textId="6FE9A3BA" w:rsidR="0045236C" w:rsidRPr="00205165" w:rsidRDefault="00205165" w:rsidP="00205165">
    <w:pPr>
      <w:pStyle w:val="Cabealho"/>
      <w:ind w:right="-1"/>
      <w:jc w:val="center"/>
    </w:pPr>
    <w:r w:rsidRPr="00262B4E">
      <w:rPr>
        <w:rFonts w:ascii="Arial" w:hAnsi="Arial" w:cs="Arial"/>
        <w:b/>
        <w:color w:val="AEAAAA"/>
        <w:sz w:val="16"/>
        <w:szCs w:val="16"/>
      </w:rPr>
      <w:t xml:space="preserve">Missão </w:t>
    </w:r>
    <w:r w:rsidRPr="00262B4E">
      <w:rPr>
        <w:rFonts w:ascii="Arial" w:hAnsi="Arial" w:cs="Arial"/>
        <w:color w:val="AEAAAA"/>
        <w:sz w:val="16"/>
        <w:szCs w:val="16"/>
      </w:rPr>
      <w:t>- Planejar e executar a prestação dos serviços de abastecimento de água, coleta e tratamento de esgoto sanitário, no atendimento à universalização, à sustentabilidade econômica, social e ambiental</w:t>
    </w:r>
    <w:r w:rsidRPr="00262B4E">
      <w:rPr>
        <w:rFonts w:ascii="Arial" w:hAnsi="Arial" w:cs="Arial"/>
        <w:b/>
        <w:color w:val="AEAAAA"/>
        <w:sz w:val="16"/>
        <w:szCs w:val="16"/>
      </w:rPr>
      <w: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A1006" w14:textId="77777777" w:rsidR="00205165" w:rsidRDefault="00205165">
    <w:pPr>
      <w:pStyle w:val="Cabealh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9FD87" w14:textId="77777777" w:rsidR="00D940E1" w:rsidRDefault="00D940E1" w:rsidP="00912249">
      <w:pPr>
        <w:spacing w:after="0" w:line="240" w:lineRule="auto"/>
      </w:pPr>
      <w:r>
        <w:separator/>
      </w:r>
    </w:p>
  </w:footnote>
  <w:footnote w:type="continuationSeparator" w:id="0">
    <w:p w14:paraId="53437BB1" w14:textId="77777777" w:rsidR="00D940E1" w:rsidRDefault="00D940E1" w:rsidP="009122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A6716" w14:textId="77777777" w:rsidR="00205165" w:rsidRDefault="002051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23F7C" w14:textId="35B184E7" w:rsidR="0045236C" w:rsidRPr="00262B4E" w:rsidRDefault="00205165" w:rsidP="00D7507E">
    <w:pPr>
      <w:jc w:val="both"/>
      <w:rPr>
        <w:sz w:val="16"/>
        <w:szCs w:val="16"/>
      </w:rPr>
    </w:pPr>
    <w:r>
      <w:rPr>
        <w:noProof/>
        <w:sz w:val="16"/>
        <w:szCs w:val="16"/>
      </w:rPr>
      <w:drawing>
        <wp:inline distT="0" distB="0" distL="0" distR="0" wp14:anchorId="76445653" wp14:editId="6A751DC8">
          <wp:extent cx="5400040" cy="678180"/>
          <wp:effectExtent l="0" t="0" r="0" b="0"/>
          <wp:docPr id="218199979" name="Imagem 1" descr="Interface gráfica do usuário&#10;&#10;Descrição gerada automaticamente com confiança bai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199979" name="Imagem 1" descr="Interface gráfica do usuário&#10;&#10;Descrição gerada automaticamente com confiança baixa"/>
                  <pic:cNvPicPr/>
                </pic:nvPicPr>
                <pic:blipFill>
                  <a:blip r:embed="rId1">
                    <a:extLst>
                      <a:ext uri="{28A0092B-C50C-407E-A947-70E740481C1C}">
                        <a14:useLocalDpi xmlns:a14="http://schemas.microsoft.com/office/drawing/2010/main" val="0"/>
                      </a:ext>
                    </a:extLst>
                  </a:blip>
                  <a:stretch>
                    <a:fillRect/>
                  </a:stretch>
                </pic:blipFill>
                <pic:spPr>
                  <a:xfrm>
                    <a:off x="0" y="0"/>
                    <a:ext cx="5400040" cy="67818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E4F43" w14:textId="77777777" w:rsidR="00205165" w:rsidRDefault="002051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7"/>
    <w:multiLevelType w:val="multilevel"/>
    <w:tmpl w:val="00000007"/>
    <w:name w:val="WW8Num11"/>
    <w:lvl w:ilvl="0">
      <w:start w:val="7"/>
      <w:numFmt w:val="decimal"/>
      <w:lvlText w:val="%1."/>
      <w:lvlJc w:val="left"/>
      <w:pPr>
        <w:tabs>
          <w:tab w:val="num" w:pos="0"/>
        </w:tabs>
        <w:ind w:left="360" w:hanging="360"/>
      </w:pPr>
      <w:rPr>
        <w:rFonts w:ascii="Arial" w:hAnsi="Arial" w:cs="Arial" w:hint="default"/>
        <w:b/>
      </w:rPr>
    </w:lvl>
    <w:lvl w:ilvl="1">
      <w:start w:val="1"/>
      <w:numFmt w:val="decimal"/>
      <w:lvlText w:val="%1.%2."/>
      <w:lvlJc w:val="left"/>
      <w:pPr>
        <w:tabs>
          <w:tab w:val="num" w:pos="0"/>
        </w:tabs>
        <w:ind w:left="360" w:hanging="360"/>
      </w:pPr>
      <w:rPr>
        <w:rFonts w:ascii="Arial" w:hAnsi="Arial" w:cs="Arial" w:hint="default"/>
        <w:b/>
        <w:bCs/>
        <w:sz w:val="24"/>
        <w:szCs w:val="24"/>
        <w:lang w:val="pt-BR"/>
      </w:rPr>
    </w:lvl>
    <w:lvl w:ilvl="2">
      <w:start w:val="1"/>
      <w:numFmt w:val="decimal"/>
      <w:lvlText w:val="%1.%2.%3."/>
      <w:lvlJc w:val="left"/>
      <w:pPr>
        <w:tabs>
          <w:tab w:val="num" w:pos="0"/>
        </w:tabs>
        <w:ind w:left="720" w:hanging="720"/>
      </w:pPr>
      <w:rPr>
        <w:rFonts w:ascii="Calibri" w:hAnsi="Calibri" w:cs="Calibri" w:hint="default"/>
      </w:rPr>
    </w:lvl>
    <w:lvl w:ilvl="3">
      <w:start w:val="1"/>
      <w:numFmt w:val="decimal"/>
      <w:lvlText w:val="%1.%2.%3.%4."/>
      <w:lvlJc w:val="left"/>
      <w:pPr>
        <w:tabs>
          <w:tab w:val="num" w:pos="0"/>
        </w:tabs>
        <w:ind w:left="720" w:hanging="720"/>
      </w:pPr>
      <w:rPr>
        <w:rFonts w:ascii="Arial" w:hAnsi="Arial" w:cs="Arial" w:hint="default"/>
        <w:b/>
        <w:bCs/>
        <w:sz w:val="24"/>
        <w:szCs w:val="24"/>
        <w:lang w:val="pt-BR"/>
      </w:rPr>
    </w:lvl>
    <w:lvl w:ilvl="4">
      <w:start w:val="1"/>
      <w:numFmt w:val="decimal"/>
      <w:lvlText w:val="%1.%2.%3.%4.%5."/>
      <w:lvlJc w:val="left"/>
      <w:pPr>
        <w:tabs>
          <w:tab w:val="num" w:pos="0"/>
        </w:tabs>
        <w:ind w:left="1080" w:hanging="1080"/>
      </w:pPr>
      <w:rPr>
        <w:rFonts w:ascii="Arial" w:hAnsi="Arial" w:cs="Arial" w:hint="default"/>
        <w:b/>
        <w:bCs/>
        <w:sz w:val="24"/>
        <w:szCs w:val="24"/>
        <w:lang w:val="pt-BR"/>
      </w:rPr>
    </w:lvl>
    <w:lvl w:ilvl="5">
      <w:start w:val="1"/>
      <w:numFmt w:val="decimal"/>
      <w:lvlText w:val="%1.%2.%3.%4.%5.%6."/>
      <w:lvlJc w:val="left"/>
      <w:pPr>
        <w:tabs>
          <w:tab w:val="num" w:pos="0"/>
        </w:tabs>
        <w:ind w:left="1080" w:hanging="1080"/>
      </w:pPr>
      <w:rPr>
        <w:rFonts w:ascii="Arial" w:hAnsi="Arial" w:cs="Arial" w:hint="default"/>
        <w:b/>
        <w:bCs/>
        <w:sz w:val="24"/>
        <w:szCs w:val="24"/>
        <w:lang w:val="pt-BR"/>
      </w:rPr>
    </w:lvl>
    <w:lvl w:ilvl="6">
      <w:start w:val="1"/>
      <w:numFmt w:val="decimal"/>
      <w:lvlText w:val="%1.%2.%3.%4.%5.%6.%7."/>
      <w:lvlJc w:val="left"/>
      <w:pPr>
        <w:tabs>
          <w:tab w:val="num" w:pos="0"/>
        </w:tabs>
        <w:ind w:left="1440" w:hanging="1440"/>
      </w:pPr>
      <w:rPr>
        <w:rFonts w:ascii="Arial" w:hAnsi="Arial" w:cs="Arial" w:hint="default"/>
        <w:b/>
        <w:bCs/>
        <w:sz w:val="24"/>
        <w:szCs w:val="24"/>
        <w:lang w:val="pt-BR"/>
      </w:rPr>
    </w:lvl>
    <w:lvl w:ilvl="7">
      <w:start w:val="1"/>
      <w:numFmt w:val="decimal"/>
      <w:lvlText w:val="%1.%2.%3.%4.%5.%6.%7.%8."/>
      <w:lvlJc w:val="left"/>
      <w:pPr>
        <w:tabs>
          <w:tab w:val="num" w:pos="0"/>
        </w:tabs>
        <w:ind w:left="1440" w:hanging="1440"/>
      </w:pPr>
      <w:rPr>
        <w:rFonts w:ascii="Arial" w:hAnsi="Arial" w:cs="Arial" w:hint="default"/>
        <w:b/>
        <w:bCs/>
        <w:sz w:val="24"/>
        <w:szCs w:val="24"/>
        <w:lang w:val="pt-BR"/>
      </w:rPr>
    </w:lvl>
    <w:lvl w:ilvl="8">
      <w:start w:val="1"/>
      <w:numFmt w:val="decimal"/>
      <w:lvlText w:val="%1.%2.%3.%4.%5.%6.%7.%8.%9."/>
      <w:lvlJc w:val="left"/>
      <w:pPr>
        <w:tabs>
          <w:tab w:val="num" w:pos="0"/>
        </w:tabs>
        <w:ind w:left="1800" w:hanging="1800"/>
      </w:pPr>
      <w:rPr>
        <w:rFonts w:ascii="Arial" w:hAnsi="Arial" w:cs="Arial" w:hint="default"/>
        <w:b/>
        <w:bCs/>
        <w:sz w:val="24"/>
        <w:szCs w:val="24"/>
        <w:lang w:val="pt-BR"/>
      </w:rPr>
    </w:lvl>
  </w:abstractNum>
  <w:abstractNum w:abstractNumId="2" w15:restartNumberingAfterBreak="0">
    <w:nsid w:val="02593F41"/>
    <w:multiLevelType w:val="hybridMultilevel"/>
    <w:tmpl w:val="C6C4C032"/>
    <w:lvl w:ilvl="0" w:tplc="71C88236">
      <w:start w:val="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0722397"/>
    <w:multiLevelType w:val="multilevel"/>
    <w:tmpl w:val="71321BA2"/>
    <w:lvl w:ilvl="0">
      <w:start w:val="1"/>
      <w:numFmt w:val="decimal"/>
      <w:lvlText w:val="5.%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AE71DA"/>
    <w:multiLevelType w:val="hybridMultilevel"/>
    <w:tmpl w:val="0A188B30"/>
    <w:lvl w:ilvl="0" w:tplc="FBDE0ED2">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96B557A"/>
    <w:multiLevelType w:val="multilevel"/>
    <w:tmpl w:val="F162E47A"/>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6D72D5C"/>
    <w:multiLevelType w:val="multilevel"/>
    <w:tmpl w:val="CE86883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E26C0E"/>
    <w:multiLevelType w:val="multilevel"/>
    <w:tmpl w:val="36E0A314"/>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9F1389E"/>
    <w:multiLevelType w:val="multilevel"/>
    <w:tmpl w:val="D7AC8406"/>
    <w:lvl w:ilvl="0">
      <w:start w:val="1"/>
      <w:numFmt w:val="decimal"/>
      <w:lvlText w:val="%1."/>
      <w:lvlJc w:val="left"/>
      <w:pPr>
        <w:ind w:left="786" w:hanging="360"/>
      </w:pPr>
      <w:rPr>
        <w:color w:val="auto"/>
      </w:rPr>
    </w:lvl>
    <w:lvl w:ilvl="1">
      <w:start w:val="1"/>
      <w:numFmt w:val="decimal"/>
      <w:isLgl/>
      <w:lvlText w:val="%1.%2."/>
      <w:lvlJc w:val="left"/>
      <w:pPr>
        <w:ind w:left="1288" w:hanging="720"/>
      </w:pPr>
      <w:rPr>
        <w:b w:val="0"/>
        <w:color w:val="auto"/>
      </w:rPr>
    </w:lvl>
    <w:lvl w:ilvl="2">
      <w:start w:val="1"/>
      <w:numFmt w:val="decimal"/>
      <w:isLgl/>
      <w:lvlText w:val="%1.%2.%3."/>
      <w:lvlJc w:val="left"/>
      <w:pPr>
        <w:ind w:left="2564"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9" w15:restartNumberingAfterBreak="0">
    <w:nsid w:val="2AFE1536"/>
    <w:multiLevelType w:val="hybridMultilevel"/>
    <w:tmpl w:val="CDF607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2F191C34"/>
    <w:multiLevelType w:val="multilevel"/>
    <w:tmpl w:val="30B04FB6"/>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b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39B16BC6"/>
    <w:multiLevelType w:val="multilevel"/>
    <w:tmpl w:val="C40A30F2"/>
    <w:lvl w:ilvl="0">
      <w:start w:val="1"/>
      <w:numFmt w:val="decimal"/>
      <w:lvlText w:val="%1."/>
      <w:lvlJc w:val="left"/>
      <w:pPr>
        <w:ind w:left="568" w:hanging="284"/>
      </w:pPr>
      <w:rPr>
        <w:rFonts w:ascii="Arial MT" w:eastAsia="Arial MT" w:hAnsi="Arial MT" w:cs="Arial MT" w:hint="default"/>
        <w:sz w:val="24"/>
        <w:szCs w:val="24"/>
        <w:lang w:val="pt-PT" w:eastAsia="en-US" w:bidi="ar-SA"/>
      </w:rPr>
    </w:lvl>
    <w:lvl w:ilvl="1">
      <w:start w:val="1"/>
      <w:numFmt w:val="decimal"/>
      <w:lvlText w:val="%1.%2."/>
      <w:lvlJc w:val="left"/>
      <w:pPr>
        <w:ind w:left="1049" w:hanging="481"/>
      </w:pPr>
      <w:rPr>
        <w:rFonts w:ascii="Arial MT" w:eastAsia="Arial MT" w:hAnsi="Arial MT" w:cs="Arial MT" w:hint="default"/>
        <w:color w:val="000000" w:themeColor="text1"/>
        <w:sz w:val="22"/>
        <w:szCs w:val="24"/>
        <w:lang w:val="pt-PT" w:eastAsia="en-US" w:bidi="ar-SA"/>
      </w:rPr>
    </w:lvl>
    <w:lvl w:ilvl="2">
      <w:start w:val="1"/>
      <w:numFmt w:val="bullet"/>
      <w:lvlText w:val=""/>
      <w:lvlJc w:val="left"/>
      <w:pPr>
        <w:ind w:left="2139" w:hanging="721"/>
      </w:pPr>
      <w:rPr>
        <w:rFonts w:ascii="Symbol" w:hAnsi="Symbol" w:hint="default"/>
        <w:spacing w:val="-2"/>
        <w:sz w:val="24"/>
        <w:szCs w:val="24"/>
        <w:lang w:val="pt-PT" w:eastAsia="en-US" w:bidi="ar-SA"/>
      </w:rPr>
    </w:lvl>
    <w:lvl w:ilvl="3">
      <w:start w:val="1"/>
      <w:numFmt w:val="decimal"/>
      <w:lvlText w:val="%1.%2.%3.%4."/>
      <w:lvlJc w:val="left"/>
      <w:pPr>
        <w:ind w:left="1661" w:hanging="1057"/>
      </w:pPr>
      <w:rPr>
        <w:rFonts w:ascii="Arial MT" w:eastAsia="Arial MT" w:hAnsi="Arial MT" w:cs="Arial MT" w:hint="default"/>
        <w:spacing w:val="-2"/>
        <w:sz w:val="24"/>
        <w:szCs w:val="24"/>
        <w:lang w:val="pt-PT" w:eastAsia="en-US" w:bidi="ar-SA"/>
      </w:rPr>
    </w:lvl>
    <w:lvl w:ilvl="4">
      <w:start w:val="1"/>
      <w:numFmt w:val="bullet"/>
      <w:lvlText w:val="•"/>
      <w:lvlJc w:val="left"/>
      <w:pPr>
        <w:ind w:left="1300" w:hanging="1057"/>
      </w:pPr>
      <w:rPr>
        <w:rFonts w:hint="default"/>
        <w:lang w:val="pt-PT" w:eastAsia="en-US" w:bidi="ar-SA"/>
      </w:rPr>
    </w:lvl>
    <w:lvl w:ilvl="5">
      <w:start w:val="1"/>
      <w:numFmt w:val="bullet"/>
      <w:lvlText w:val="•"/>
      <w:lvlJc w:val="left"/>
      <w:pPr>
        <w:ind w:left="1640" w:hanging="1057"/>
      </w:pPr>
      <w:rPr>
        <w:rFonts w:hint="default"/>
        <w:lang w:val="pt-PT" w:eastAsia="en-US" w:bidi="ar-SA"/>
      </w:rPr>
    </w:lvl>
    <w:lvl w:ilvl="6">
      <w:start w:val="1"/>
      <w:numFmt w:val="bullet"/>
      <w:lvlText w:val="•"/>
      <w:lvlJc w:val="left"/>
      <w:pPr>
        <w:ind w:left="1660" w:hanging="1057"/>
      </w:pPr>
      <w:rPr>
        <w:rFonts w:hint="default"/>
        <w:lang w:val="pt-PT" w:eastAsia="en-US" w:bidi="ar-SA"/>
      </w:rPr>
    </w:lvl>
    <w:lvl w:ilvl="7">
      <w:start w:val="1"/>
      <w:numFmt w:val="bullet"/>
      <w:lvlText w:val="•"/>
      <w:lvlJc w:val="left"/>
      <w:pPr>
        <w:ind w:left="3620" w:hanging="1057"/>
      </w:pPr>
      <w:rPr>
        <w:rFonts w:hint="default"/>
        <w:lang w:val="pt-PT" w:eastAsia="en-US" w:bidi="ar-SA"/>
      </w:rPr>
    </w:lvl>
    <w:lvl w:ilvl="8">
      <w:start w:val="1"/>
      <w:numFmt w:val="bullet"/>
      <w:lvlText w:val="•"/>
      <w:lvlJc w:val="left"/>
      <w:pPr>
        <w:ind w:left="5580" w:hanging="1057"/>
      </w:pPr>
      <w:rPr>
        <w:rFonts w:hint="default"/>
        <w:lang w:val="pt-PT" w:eastAsia="en-US" w:bidi="ar-SA"/>
      </w:rPr>
    </w:lvl>
  </w:abstractNum>
  <w:abstractNum w:abstractNumId="12" w15:restartNumberingAfterBreak="0">
    <w:nsid w:val="3D243D27"/>
    <w:multiLevelType w:val="multilevel"/>
    <w:tmpl w:val="913A0A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A4A3221"/>
    <w:multiLevelType w:val="hybridMultilevel"/>
    <w:tmpl w:val="81FAC278"/>
    <w:lvl w:ilvl="0" w:tplc="109A63BC">
      <w:start w:val="2"/>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4" w15:restartNumberingAfterBreak="0">
    <w:nsid w:val="4DBC7705"/>
    <w:multiLevelType w:val="multilevel"/>
    <w:tmpl w:val="B2E465B2"/>
    <w:lvl w:ilvl="0">
      <w:start w:val="12"/>
      <w:numFmt w:val="decimal"/>
      <w:lvlText w:val="%1"/>
      <w:lvlJc w:val="left"/>
      <w:pPr>
        <w:ind w:left="465" w:hanging="465"/>
      </w:pPr>
      <w:rPr>
        <w:rFonts w:hint="default"/>
      </w:rPr>
    </w:lvl>
    <w:lvl w:ilvl="1">
      <w:start w:val="1"/>
      <w:numFmt w:val="decimal"/>
      <w:lvlText w:val="%1.%2"/>
      <w:lvlJc w:val="left"/>
      <w:pPr>
        <w:ind w:left="890" w:hanging="465"/>
      </w:pPr>
      <w:rPr>
        <w:rFonts w:hint="default"/>
        <w:b/>
        <w:bCs/>
        <w:color w:val="000000" w:themeColor="text1"/>
      </w:rPr>
    </w:lvl>
    <w:lvl w:ilvl="2">
      <w:start w:val="1"/>
      <w:numFmt w:val="decimal"/>
      <w:lvlText w:val="%1.%2.%3"/>
      <w:lvlJc w:val="left"/>
      <w:pPr>
        <w:ind w:left="1288"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519A3DAF"/>
    <w:multiLevelType w:val="multilevel"/>
    <w:tmpl w:val="4CC48B18"/>
    <w:lvl w:ilvl="0">
      <w:start w:val="6"/>
      <w:numFmt w:val="decimal"/>
      <w:lvlText w:val="%1."/>
      <w:lvlJc w:val="left"/>
      <w:pPr>
        <w:tabs>
          <w:tab w:val="num" w:pos="0"/>
        </w:tabs>
        <w:ind w:left="1211" w:hanging="360"/>
      </w:pPr>
      <w:rPr>
        <w:color w:val="auto"/>
      </w:rPr>
    </w:lvl>
    <w:lvl w:ilvl="1">
      <w:start w:val="1"/>
      <w:numFmt w:val="decimal"/>
      <w:lvlText w:val="%1.%2."/>
      <w:lvlJc w:val="left"/>
      <w:pPr>
        <w:tabs>
          <w:tab w:val="num" w:pos="0"/>
        </w:tabs>
        <w:ind w:left="720" w:hanging="720"/>
      </w:pPr>
      <w:rPr>
        <w:b w:val="0"/>
      </w:rPr>
    </w:lvl>
    <w:lvl w:ilvl="2">
      <w:start w:val="1"/>
      <w:numFmt w:val="decimal"/>
      <w:lvlText w:val="%1.%2.%3."/>
      <w:lvlJc w:val="left"/>
      <w:pPr>
        <w:tabs>
          <w:tab w:val="num" w:pos="0"/>
        </w:tabs>
        <w:ind w:left="-2464" w:hanging="720"/>
      </w:pPr>
    </w:lvl>
    <w:lvl w:ilvl="3">
      <w:start w:val="1"/>
      <w:numFmt w:val="decimal"/>
      <w:lvlText w:val="%1.%2.%3.%4."/>
      <w:lvlJc w:val="left"/>
      <w:pPr>
        <w:tabs>
          <w:tab w:val="num" w:pos="0"/>
        </w:tabs>
        <w:ind w:left="-2104" w:hanging="1080"/>
      </w:pPr>
    </w:lvl>
    <w:lvl w:ilvl="4">
      <w:start w:val="1"/>
      <w:numFmt w:val="decimal"/>
      <w:lvlText w:val="%1.%2.%3.%4.%5."/>
      <w:lvlJc w:val="left"/>
      <w:pPr>
        <w:tabs>
          <w:tab w:val="num" w:pos="0"/>
        </w:tabs>
        <w:ind w:left="-2104" w:hanging="1080"/>
      </w:pPr>
    </w:lvl>
    <w:lvl w:ilvl="5">
      <w:start w:val="1"/>
      <w:numFmt w:val="decimal"/>
      <w:lvlText w:val="%1.%2.%3.%4.%5.%6."/>
      <w:lvlJc w:val="left"/>
      <w:pPr>
        <w:tabs>
          <w:tab w:val="num" w:pos="0"/>
        </w:tabs>
        <w:ind w:left="-1744" w:hanging="1440"/>
      </w:pPr>
    </w:lvl>
    <w:lvl w:ilvl="6">
      <w:start w:val="1"/>
      <w:numFmt w:val="decimal"/>
      <w:lvlText w:val="%1.%2.%3.%4.%5.%6.%7."/>
      <w:lvlJc w:val="left"/>
      <w:pPr>
        <w:tabs>
          <w:tab w:val="num" w:pos="0"/>
        </w:tabs>
        <w:ind w:left="-1744" w:hanging="1440"/>
      </w:pPr>
    </w:lvl>
    <w:lvl w:ilvl="7">
      <w:start w:val="1"/>
      <w:numFmt w:val="decimal"/>
      <w:lvlText w:val="%1.%2.%3.%4.%5.%6.%7.%8."/>
      <w:lvlJc w:val="left"/>
      <w:pPr>
        <w:tabs>
          <w:tab w:val="num" w:pos="0"/>
        </w:tabs>
        <w:ind w:left="-1384" w:hanging="1800"/>
      </w:pPr>
    </w:lvl>
    <w:lvl w:ilvl="8">
      <w:start w:val="1"/>
      <w:numFmt w:val="decimal"/>
      <w:lvlText w:val="%1.%2.%3.%4.%5.%6.%7.%8.%9."/>
      <w:lvlJc w:val="left"/>
      <w:pPr>
        <w:tabs>
          <w:tab w:val="num" w:pos="0"/>
        </w:tabs>
        <w:ind w:left="-1024" w:hanging="2160"/>
      </w:pPr>
    </w:lvl>
  </w:abstractNum>
  <w:abstractNum w:abstractNumId="16" w15:restartNumberingAfterBreak="0">
    <w:nsid w:val="526B2A40"/>
    <w:multiLevelType w:val="multilevel"/>
    <w:tmpl w:val="5CC0BF56"/>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554A334B"/>
    <w:multiLevelType w:val="hybridMultilevel"/>
    <w:tmpl w:val="8A7E91D8"/>
    <w:lvl w:ilvl="0" w:tplc="765AD36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56997F9B"/>
    <w:multiLevelType w:val="multilevel"/>
    <w:tmpl w:val="A61AB316"/>
    <w:lvl w:ilvl="0">
      <w:start w:val="1"/>
      <w:numFmt w:val="decimal"/>
      <w:lvlText w:val="3.%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AA81EAF"/>
    <w:multiLevelType w:val="hybridMultilevel"/>
    <w:tmpl w:val="4D7601D8"/>
    <w:lvl w:ilvl="0" w:tplc="04160017">
      <w:start w:val="1"/>
      <w:numFmt w:val="lowerLetter"/>
      <w:lvlText w:val="%1)"/>
      <w:lvlJc w:val="left"/>
      <w:pPr>
        <w:ind w:left="720" w:hanging="360"/>
      </w:pPr>
    </w:lvl>
    <w:lvl w:ilvl="1" w:tplc="17C4F898">
      <w:start w:val="1"/>
      <w:numFmt w:val="upperRoman"/>
      <w:lvlText w:val="%2."/>
      <w:lvlJc w:val="left"/>
      <w:pPr>
        <w:ind w:left="1800" w:hanging="72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67F278FE"/>
    <w:multiLevelType w:val="multilevel"/>
    <w:tmpl w:val="E1808FCC"/>
    <w:lvl w:ilvl="0">
      <w:start w:val="13"/>
      <w:numFmt w:val="decimal"/>
      <w:lvlText w:val="%1."/>
      <w:lvlJc w:val="left"/>
      <w:pPr>
        <w:ind w:left="525" w:hanging="52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15:restartNumberingAfterBreak="0">
    <w:nsid w:val="73990B46"/>
    <w:multiLevelType w:val="hybridMultilevel"/>
    <w:tmpl w:val="A796D470"/>
    <w:lvl w:ilvl="0" w:tplc="0416000F">
      <w:start w:val="1"/>
      <w:numFmt w:val="decimal"/>
      <w:lvlText w:val="%1."/>
      <w:lvlJc w:val="left"/>
      <w:pPr>
        <w:ind w:left="780" w:hanging="360"/>
      </w:p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22" w15:restartNumberingAfterBreak="0">
    <w:nsid w:val="7471574A"/>
    <w:multiLevelType w:val="hybridMultilevel"/>
    <w:tmpl w:val="E2986900"/>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23" w15:restartNumberingAfterBreak="0">
    <w:nsid w:val="74A10AA9"/>
    <w:multiLevelType w:val="hybridMultilevel"/>
    <w:tmpl w:val="51C8E88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328407029">
    <w:abstractNumId w:val="12"/>
  </w:num>
  <w:num w:numId="2" w16cid:durableId="231627592">
    <w:abstractNumId w:val="9"/>
  </w:num>
  <w:num w:numId="3" w16cid:durableId="943731192">
    <w:abstractNumId w:val="22"/>
  </w:num>
  <w:num w:numId="4" w16cid:durableId="71322479">
    <w:abstractNumId w:val="13"/>
  </w:num>
  <w:num w:numId="5" w16cid:durableId="529025857">
    <w:abstractNumId w:val="10"/>
  </w:num>
  <w:num w:numId="6" w16cid:durableId="345133943">
    <w:abstractNumId w:val="18"/>
  </w:num>
  <w:num w:numId="7" w16cid:durableId="47414394">
    <w:abstractNumId w:val="3"/>
  </w:num>
  <w:num w:numId="8" w16cid:durableId="1078090484">
    <w:abstractNumId w:val="4"/>
  </w:num>
  <w:num w:numId="9" w16cid:durableId="1692413963">
    <w:abstractNumId w:val="16"/>
  </w:num>
  <w:num w:numId="10" w16cid:durableId="1092242534">
    <w:abstractNumId w:val="7"/>
  </w:num>
  <w:num w:numId="11" w16cid:durableId="880899252">
    <w:abstractNumId w:val="23"/>
  </w:num>
  <w:num w:numId="12" w16cid:durableId="229313589">
    <w:abstractNumId w:val="21"/>
  </w:num>
  <w:num w:numId="13" w16cid:durableId="1200243337">
    <w:abstractNumId w:val="20"/>
  </w:num>
  <w:num w:numId="14" w16cid:durableId="1145246481">
    <w:abstractNumId w:val="2"/>
  </w:num>
  <w:num w:numId="15" w16cid:durableId="443043117">
    <w:abstractNumId w:val="5"/>
  </w:num>
  <w:num w:numId="16" w16cid:durableId="1896696509">
    <w:abstractNumId w:val="1"/>
  </w:num>
  <w:num w:numId="17" w16cid:durableId="321351129">
    <w:abstractNumId w:val="14"/>
  </w:num>
  <w:num w:numId="18" w16cid:durableId="16158640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64551688">
    <w:abstractNumId w:val="6"/>
  </w:num>
  <w:num w:numId="20" w16cid:durableId="1639989696">
    <w:abstractNumId w:val="8"/>
  </w:num>
  <w:num w:numId="21" w16cid:durableId="433595014">
    <w:abstractNumId w:val="15"/>
  </w:num>
  <w:num w:numId="22" w16cid:durableId="1746756526">
    <w:abstractNumId w:val="11"/>
  </w:num>
  <w:num w:numId="23" w16cid:durableId="1065027029">
    <w:abstractNumId w:val="17"/>
  </w:num>
  <w:num w:numId="24" w16cid:durableId="1907106552">
    <w:abstractNumId w:val="19"/>
  </w:num>
  <w:num w:numId="25" w16cid:durableId="16977791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249"/>
    <w:rsid w:val="00001A11"/>
    <w:rsid w:val="00013676"/>
    <w:rsid w:val="000154B7"/>
    <w:rsid w:val="000160E9"/>
    <w:rsid w:val="000235E4"/>
    <w:rsid w:val="00025CEB"/>
    <w:rsid w:val="0003690D"/>
    <w:rsid w:val="000471F0"/>
    <w:rsid w:val="0005325E"/>
    <w:rsid w:val="00060CE6"/>
    <w:rsid w:val="00070AAE"/>
    <w:rsid w:val="0008769F"/>
    <w:rsid w:val="00096BB7"/>
    <w:rsid w:val="000C6DE1"/>
    <w:rsid w:val="000D0DFF"/>
    <w:rsid w:val="00100B1A"/>
    <w:rsid w:val="0011088D"/>
    <w:rsid w:val="00114CC7"/>
    <w:rsid w:val="001213AB"/>
    <w:rsid w:val="00131CAD"/>
    <w:rsid w:val="0013419A"/>
    <w:rsid w:val="001474CD"/>
    <w:rsid w:val="00153A72"/>
    <w:rsid w:val="0016403A"/>
    <w:rsid w:val="00165580"/>
    <w:rsid w:val="001665AA"/>
    <w:rsid w:val="00177847"/>
    <w:rsid w:val="00180317"/>
    <w:rsid w:val="00184B13"/>
    <w:rsid w:val="001A7473"/>
    <w:rsid w:val="001B58EC"/>
    <w:rsid w:val="001C2C5C"/>
    <w:rsid w:val="001C46F8"/>
    <w:rsid w:val="001C798B"/>
    <w:rsid w:val="001D1C5E"/>
    <w:rsid w:val="00205165"/>
    <w:rsid w:val="00207631"/>
    <w:rsid w:val="00211A60"/>
    <w:rsid w:val="00214E6C"/>
    <w:rsid w:val="002201A1"/>
    <w:rsid w:val="002333E6"/>
    <w:rsid w:val="00245425"/>
    <w:rsid w:val="00251F00"/>
    <w:rsid w:val="002543AB"/>
    <w:rsid w:val="00254F71"/>
    <w:rsid w:val="00256705"/>
    <w:rsid w:val="00262B4E"/>
    <w:rsid w:val="00295378"/>
    <w:rsid w:val="002A7C74"/>
    <w:rsid w:val="002C7A88"/>
    <w:rsid w:val="002D42AF"/>
    <w:rsid w:val="002F15AB"/>
    <w:rsid w:val="002F38DD"/>
    <w:rsid w:val="002F47B3"/>
    <w:rsid w:val="00303C3C"/>
    <w:rsid w:val="00307D85"/>
    <w:rsid w:val="00311171"/>
    <w:rsid w:val="0032174C"/>
    <w:rsid w:val="00323419"/>
    <w:rsid w:val="0033543C"/>
    <w:rsid w:val="00342CDE"/>
    <w:rsid w:val="003476E0"/>
    <w:rsid w:val="00354EB8"/>
    <w:rsid w:val="00366C4E"/>
    <w:rsid w:val="00370922"/>
    <w:rsid w:val="00371669"/>
    <w:rsid w:val="00372BAD"/>
    <w:rsid w:val="003750DA"/>
    <w:rsid w:val="003779E1"/>
    <w:rsid w:val="00383143"/>
    <w:rsid w:val="00393486"/>
    <w:rsid w:val="00394BAC"/>
    <w:rsid w:val="003A5980"/>
    <w:rsid w:val="003B5BEE"/>
    <w:rsid w:val="003D58D3"/>
    <w:rsid w:val="003D784D"/>
    <w:rsid w:val="003E3649"/>
    <w:rsid w:val="00401C01"/>
    <w:rsid w:val="00404DA9"/>
    <w:rsid w:val="00412C16"/>
    <w:rsid w:val="004175CF"/>
    <w:rsid w:val="00425A34"/>
    <w:rsid w:val="0043424B"/>
    <w:rsid w:val="00434C9A"/>
    <w:rsid w:val="0045236C"/>
    <w:rsid w:val="00473A61"/>
    <w:rsid w:val="00475FF6"/>
    <w:rsid w:val="0047728C"/>
    <w:rsid w:val="004849DA"/>
    <w:rsid w:val="0048727B"/>
    <w:rsid w:val="00492877"/>
    <w:rsid w:val="00496B4E"/>
    <w:rsid w:val="004970FC"/>
    <w:rsid w:val="004D15E8"/>
    <w:rsid w:val="004D7A7F"/>
    <w:rsid w:val="004E37C3"/>
    <w:rsid w:val="004F4B41"/>
    <w:rsid w:val="004F6378"/>
    <w:rsid w:val="00506C9E"/>
    <w:rsid w:val="005171DC"/>
    <w:rsid w:val="00522964"/>
    <w:rsid w:val="005269F4"/>
    <w:rsid w:val="005270F6"/>
    <w:rsid w:val="00530880"/>
    <w:rsid w:val="00531994"/>
    <w:rsid w:val="00535F37"/>
    <w:rsid w:val="00540C93"/>
    <w:rsid w:val="00557E84"/>
    <w:rsid w:val="005672EB"/>
    <w:rsid w:val="00581304"/>
    <w:rsid w:val="005940DB"/>
    <w:rsid w:val="00594C46"/>
    <w:rsid w:val="005A40CC"/>
    <w:rsid w:val="005A5194"/>
    <w:rsid w:val="005A62AF"/>
    <w:rsid w:val="005B4659"/>
    <w:rsid w:val="005B4DE6"/>
    <w:rsid w:val="005B5064"/>
    <w:rsid w:val="005B7B8C"/>
    <w:rsid w:val="005C4F76"/>
    <w:rsid w:val="005E2FA1"/>
    <w:rsid w:val="005E418A"/>
    <w:rsid w:val="005F13D0"/>
    <w:rsid w:val="005F2110"/>
    <w:rsid w:val="005F2844"/>
    <w:rsid w:val="00605DD6"/>
    <w:rsid w:val="00611969"/>
    <w:rsid w:val="00625400"/>
    <w:rsid w:val="00626B08"/>
    <w:rsid w:val="00650DC7"/>
    <w:rsid w:val="00670969"/>
    <w:rsid w:val="006740B9"/>
    <w:rsid w:val="006828EC"/>
    <w:rsid w:val="006901C2"/>
    <w:rsid w:val="00693E5E"/>
    <w:rsid w:val="006A4414"/>
    <w:rsid w:val="006A6A84"/>
    <w:rsid w:val="006B286F"/>
    <w:rsid w:val="006B2D5E"/>
    <w:rsid w:val="006B3E78"/>
    <w:rsid w:val="006D03DD"/>
    <w:rsid w:val="006E4A42"/>
    <w:rsid w:val="006E4B68"/>
    <w:rsid w:val="006F4049"/>
    <w:rsid w:val="006F52EB"/>
    <w:rsid w:val="006F54C9"/>
    <w:rsid w:val="006F71E0"/>
    <w:rsid w:val="0070262B"/>
    <w:rsid w:val="00715E39"/>
    <w:rsid w:val="0072062F"/>
    <w:rsid w:val="0072560A"/>
    <w:rsid w:val="00732A97"/>
    <w:rsid w:val="00733DB0"/>
    <w:rsid w:val="0074602A"/>
    <w:rsid w:val="007503D2"/>
    <w:rsid w:val="007504A6"/>
    <w:rsid w:val="00750C26"/>
    <w:rsid w:val="00756F29"/>
    <w:rsid w:val="0076066E"/>
    <w:rsid w:val="0077325F"/>
    <w:rsid w:val="00780549"/>
    <w:rsid w:val="00791FAD"/>
    <w:rsid w:val="007A30F4"/>
    <w:rsid w:val="007A343A"/>
    <w:rsid w:val="007A4E90"/>
    <w:rsid w:val="007C71CA"/>
    <w:rsid w:val="007D10E1"/>
    <w:rsid w:val="007D1178"/>
    <w:rsid w:val="007E0C5F"/>
    <w:rsid w:val="007E3020"/>
    <w:rsid w:val="00801193"/>
    <w:rsid w:val="0080451D"/>
    <w:rsid w:val="0082327E"/>
    <w:rsid w:val="00826D46"/>
    <w:rsid w:val="008304DD"/>
    <w:rsid w:val="0083157A"/>
    <w:rsid w:val="00837911"/>
    <w:rsid w:val="00845E3E"/>
    <w:rsid w:val="00864354"/>
    <w:rsid w:val="0086504B"/>
    <w:rsid w:val="0086581B"/>
    <w:rsid w:val="0086709C"/>
    <w:rsid w:val="00874540"/>
    <w:rsid w:val="008753DF"/>
    <w:rsid w:val="0087643A"/>
    <w:rsid w:val="008807A9"/>
    <w:rsid w:val="008878EA"/>
    <w:rsid w:val="00891E17"/>
    <w:rsid w:val="00895599"/>
    <w:rsid w:val="00897047"/>
    <w:rsid w:val="008A68DB"/>
    <w:rsid w:val="008B3D3E"/>
    <w:rsid w:val="008C0CEF"/>
    <w:rsid w:val="008C255F"/>
    <w:rsid w:val="008D3F0E"/>
    <w:rsid w:val="008E3102"/>
    <w:rsid w:val="008E5912"/>
    <w:rsid w:val="00900BE1"/>
    <w:rsid w:val="00911979"/>
    <w:rsid w:val="00912249"/>
    <w:rsid w:val="0092142C"/>
    <w:rsid w:val="00937998"/>
    <w:rsid w:val="00937A31"/>
    <w:rsid w:val="0094225E"/>
    <w:rsid w:val="00942D19"/>
    <w:rsid w:val="009431A4"/>
    <w:rsid w:val="0094367C"/>
    <w:rsid w:val="00946A21"/>
    <w:rsid w:val="009473B3"/>
    <w:rsid w:val="00965B75"/>
    <w:rsid w:val="00971290"/>
    <w:rsid w:val="009768ED"/>
    <w:rsid w:val="0097791C"/>
    <w:rsid w:val="00982FA6"/>
    <w:rsid w:val="00996792"/>
    <w:rsid w:val="00996CF5"/>
    <w:rsid w:val="009A5C36"/>
    <w:rsid w:val="009A764C"/>
    <w:rsid w:val="009C22AA"/>
    <w:rsid w:val="009C6DFA"/>
    <w:rsid w:val="009C7EB9"/>
    <w:rsid w:val="009E5679"/>
    <w:rsid w:val="00A02FAB"/>
    <w:rsid w:val="00A07C94"/>
    <w:rsid w:val="00A24AB7"/>
    <w:rsid w:val="00A31D59"/>
    <w:rsid w:val="00A37599"/>
    <w:rsid w:val="00A43F72"/>
    <w:rsid w:val="00A61659"/>
    <w:rsid w:val="00A67B10"/>
    <w:rsid w:val="00A67E8C"/>
    <w:rsid w:val="00A8002B"/>
    <w:rsid w:val="00A8121D"/>
    <w:rsid w:val="00A8400B"/>
    <w:rsid w:val="00A9684E"/>
    <w:rsid w:val="00A968CF"/>
    <w:rsid w:val="00AA1FD7"/>
    <w:rsid w:val="00AC1A23"/>
    <w:rsid w:val="00AE0768"/>
    <w:rsid w:val="00B00CAB"/>
    <w:rsid w:val="00B00E72"/>
    <w:rsid w:val="00B06ADB"/>
    <w:rsid w:val="00B17A91"/>
    <w:rsid w:val="00B22057"/>
    <w:rsid w:val="00B227AA"/>
    <w:rsid w:val="00B247F0"/>
    <w:rsid w:val="00B31F6D"/>
    <w:rsid w:val="00B46C0E"/>
    <w:rsid w:val="00B5310C"/>
    <w:rsid w:val="00B5786C"/>
    <w:rsid w:val="00B62492"/>
    <w:rsid w:val="00B63DFD"/>
    <w:rsid w:val="00B6501D"/>
    <w:rsid w:val="00B749C0"/>
    <w:rsid w:val="00B81948"/>
    <w:rsid w:val="00B8389A"/>
    <w:rsid w:val="00BB1FB7"/>
    <w:rsid w:val="00BD00E5"/>
    <w:rsid w:val="00BD4F0D"/>
    <w:rsid w:val="00BE553C"/>
    <w:rsid w:val="00C07064"/>
    <w:rsid w:val="00C132AC"/>
    <w:rsid w:val="00C306F2"/>
    <w:rsid w:val="00C31F7A"/>
    <w:rsid w:val="00C44494"/>
    <w:rsid w:val="00C45988"/>
    <w:rsid w:val="00C54ED6"/>
    <w:rsid w:val="00C57439"/>
    <w:rsid w:val="00C606E7"/>
    <w:rsid w:val="00C7132F"/>
    <w:rsid w:val="00C71F4D"/>
    <w:rsid w:val="00C73B42"/>
    <w:rsid w:val="00C8004A"/>
    <w:rsid w:val="00C863C8"/>
    <w:rsid w:val="00C90613"/>
    <w:rsid w:val="00CB62E4"/>
    <w:rsid w:val="00CB637E"/>
    <w:rsid w:val="00CE087F"/>
    <w:rsid w:val="00CE3C09"/>
    <w:rsid w:val="00CF6681"/>
    <w:rsid w:val="00D00EC7"/>
    <w:rsid w:val="00D152B0"/>
    <w:rsid w:val="00D16FE7"/>
    <w:rsid w:val="00D17C2A"/>
    <w:rsid w:val="00D21B39"/>
    <w:rsid w:val="00D256F6"/>
    <w:rsid w:val="00D267FF"/>
    <w:rsid w:val="00D321C6"/>
    <w:rsid w:val="00D3316B"/>
    <w:rsid w:val="00D345E9"/>
    <w:rsid w:val="00D472B2"/>
    <w:rsid w:val="00D47449"/>
    <w:rsid w:val="00D624F5"/>
    <w:rsid w:val="00D64625"/>
    <w:rsid w:val="00D71D1E"/>
    <w:rsid w:val="00D7507E"/>
    <w:rsid w:val="00D774D5"/>
    <w:rsid w:val="00D843DC"/>
    <w:rsid w:val="00D84429"/>
    <w:rsid w:val="00D91E89"/>
    <w:rsid w:val="00D940E1"/>
    <w:rsid w:val="00D949F1"/>
    <w:rsid w:val="00D94CD4"/>
    <w:rsid w:val="00DA1538"/>
    <w:rsid w:val="00DC08CD"/>
    <w:rsid w:val="00DD50F6"/>
    <w:rsid w:val="00DE1C15"/>
    <w:rsid w:val="00E20B0C"/>
    <w:rsid w:val="00E33D91"/>
    <w:rsid w:val="00E41C3C"/>
    <w:rsid w:val="00E43653"/>
    <w:rsid w:val="00E44C04"/>
    <w:rsid w:val="00E67984"/>
    <w:rsid w:val="00E8195B"/>
    <w:rsid w:val="00E8223A"/>
    <w:rsid w:val="00EA1B39"/>
    <w:rsid w:val="00EA1ED3"/>
    <w:rsid w:val="00EB4549"/>
    <w:rsid w:val="00EC1898"/>
    <w:rsid w:val="00EC2EA2"/>
    <w:rsid w:val="00ED03F4"/>
    <w:rsid w:val="00ED5F0D"/>
    <w:rsid w:val="00EF5C55"/>
    <w:rsid w:val="00F00CE5"/>
    <w:rsid w:val="00F0199C"/>
    <w:rsid w:val="00F03C0B"/>
    <w:rsid w:val="00F07CFB"/>
    <w:rsid w:val="00F21D9B"/>
    <w:rsid w:val="00F3067A"/>
    <w:rsid w:val="00F416F3"/>
    <w:rsid w:val="00F55CF3"/>
    <w:rsid w:val="00F60D8A"/>
    <w:rsid w:val="00F644D0"/>
    <w:rsid w:val="00F67254"/>
    <w:rsid w:val="00F84584"/>
    <w:rsid w:val="00F8553B"/>
    <w:rsid w:val="00FB07BA"/>
    <w:rsid w:val="00FC3842"/>
    <w:rsid w:val="00FC71D2"/>
    <w:rsid w:val="00FD1D25"/>
    <w:rsid w:val="00FF571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F03EF8"/>
  <w15:docId w15:val="{D57EAC8C-0401-4045-9CCC-EBF99499D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1178"/>
    <w:pPr>
      <w:spacing w:after="160" w:line="259" w:lineRule="auto"/>
    </w:pPr>
    <w:rPr>
      <w:sz w:val="22"/>
      <w:szCs w:val="22"/>
      <w:lang w:eastAsia="en-US"/>
    </w:rPr>
  </w:style>
  <w:style w:type="paragraph" w:styleId="Ttulo1">
    <w:name w:val="heading 1"/>
    <w:basedOn w:val="Normal"/>
    <w:next w:val="Normal"/>
    <w:link w:val="Ttulo1Char"/>
    <w:uiPriority w:val="9"/>
    <w:qFormat/>
    <w:rsid w:val="00937A3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5">
    <w:name w:val="heading 5"/>
    <w:basedOn w:val="Normal"/>
    <w:next w:val="Normal"/>
    <w:link w:val="Ttulo5Char"/>
    <w:semiHidden/>
    <w:unhideWhenUsed/>
    <w:qFormat/>
    <w:rsid w:val="00B46C0E"/>
    <w:pPr>
      <w:spacing w:before="240" w:after="60" w:line="240" w:lineRule="auto"/>
      <w:outlineLvl w:val="4"/>
    </w:pPr>
    <w:rPr>
      <w:rFonts w:eastAsia="Times New Roman"/>
      <w:b/>
      <w:bCs/>
      <w:i/>
      <w:iCs/>
      <w:sz w:val="26"/>
      <w:szCs w:val="26"/>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937A31"/>
    <w:rPr>
      <w:rFonts w:asciiTheme="majorHAnsi" w:eastAsiaTheme="majorEastAsia" w:hAnsiTheme="majorHAnsi" w:cstheme="majorBidi"/>
      <w:color w:val="2E74B5" w:themeColor="accent1" w:themeShade="BF"/>
      <w:sz w:val="32"/>
      <w:szCs w:val="32"/>
      <w:lang w:eastAsia="en-US"/>
    </w:rPr>
  </w:style>
  <w:style w:type="character" w:customStyle="1" w:styleId="Ttulo5Char">
    <w:name w:val="Título 5 Char"/>
    <w:link w:val="Ttulo5"/>
    <w:semiHidden/>
    <w:rsid w:val="00B46C0E"/>
    <w:rPr>
      <w:rFonts w:ascii="Calibri" w:eastAsia="Times New Roman" w:hAnsi="Calibri" w:cs="Times New Roman"/>
      <w:b/>
      <w:bCs/>
      <w:i/>
      <w:iCs/>
      <w:sz w:val="26"/>
      <w:szCs w:val="26"/>
      <w:lang w:eastAsia="pt-BR"/>
    </w:rPr>
  </w:style>
  <w:style w:type="paragraph" w:styleId="Cabealho">
    <w:name w:val="header"/>
    <w:basedOn w:val="Normal"/>
    <w:link w:val="CabealhoChar"/>
    <w:uiPriority w:val="99"/>
    <w:unhideWhenUsed/>
    <w:rsid w:val="0091224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12249"/>
  </w:style>
  <w:style w:type="paragraph" w:styleId="Rodap">
    <w:name w:val="footer"/>
    <w:basedOn w:val="Normal"/>
    <w:link w:val="RodapChar"/>
    <w:uiPriority w:val="99"/>
    <w:unhideWhenUsed/>
    <w:rsid w:val="00912249"/>
    <w:pPr>
      <w:tabs>
        <w:tab w:val="center" w:pos="4252"/>
        <w:tab w:val="right" w:pos="8504"/>
      </w:tabs>
      <w:spacing w:after="0" w:line="240" w:lineRule="auto"/>
    </w:pPr>
  </w:style>
  <w:style w:type="character" w:customStyle="1" w:styleId="RodapChar">
    <w:name w:val="Rodapé Char"/>
    <w:basedOn w:val="Fontepargpadro"/>
    <w:link w:val="Rodap"/>
    <w:uiPriority w:val="99"/>
    <w:rsid w:val="00912249"/>
  </w:style>
  <w:style w:type="paragraph" w:styleId="Textodebalo">
    <w:name w:val="Balloon Text"/>
    <w:basedOn w:val="Normal"/>
    <w:link w:val="TextodebaloChar"/>
    <w:uiPriority w:val="99"/>
    <w:semiHidden/>
    <w:unhideWhenUsed/>
    <w:rsid w:val="00912249"/>
    <w:pPr>
      <w:spacing w:after="0" w:line="240" w:lineRule="auto"/>
    </w:pPr>
    <w:rPr>
      <w:rFonts w:ascii="Segoe UI" w:hAnsi="Segoe UI" w:cs="Segoe UI"/>
      <w:sz w:val="18"/>
      <w:szCs w:val="18"/>
    </w:rPr>
  </w:style>
  <w:style w:type="character" w:customStyle="1" w:styleId="TextodebaloChar">
    <w:name w:val="Texto de balão Char"/>
    <w:link w:val="Textodebalo"/>
    <w:uiPriority w:val="99"/>
    <w:semiHidden/>
    <w:rsid w:val="00912249"/>
    <w:rPr>
      <w:rFonts w:ascii="Segoe UI" w:hAnsi="Segoe UI" w:cs="Segoe UI"/>
      <w:sz w:val="18"/>
      <w:szCs w:val="18"/>
    </w:rPr>
  </w:style>
  <w:style w:type="paragraph" w:customStyle="1" w:styleId="western">
    <w:name w:val="western"/>
    <w:basedOn w:val="Normal"/>
    <w:rsid w:val="00A61659"/>
    <w:pPr>
      <w:spacing w:before="100" w:beforeAutospacing="1" w:after="119" w:line="240" w:lineRule="auto"/>
    </w:pPr>
    <w:rPr>
      <w:rFonts w:ascii="Times New Roman" w:eastAsia="Times New Roman" w:hAnsi="Times New Roman"/>
      <w:sz w:val="24"/>
      <w:szCs w:val="24"/>
      <w:lang w:eastAsia="pt-BR"/>
    </w:rPr>
  </w:style>
  <w:style w:type="character" w:styleId="Hyperlink">
    <w:name w:val="Hyperlink"/>
    <w:uiPriority w:val="99"/>
    <w:unhideWhenUsed/>
    <w:rsid w:val="00A61659"/>
    <w:rPr>
      <w:color w:val="0000FF"/>
      <w:u w:val="single"/>
    </w:rPr>
  </w:style>
  <w:style w:type="character" w:customStyle="1" w:styleId="fontstyle01">
    <w:name w:val="fontstyle01"/>
    <w:basedOn w:val="Fontepargpadro"/>
    <w:rsid w:val="00B5310C"/>
    <w:rPr>
      <w:rFonts w:ascii="CIDFont+F2" w:hAnsi="CIDFont+F2" w:hint="default"/>
      <w:b w:val="0"/>
      <w:bCs w:val="0"/>
      <w:i w:val="0"/>
      <w:iCs w:val="0"/>
      <w:color w:val="000000"/>
      <w:sz w:val="26"/>
      <w:szCs w:val="26"/>
    </w:rPr>
  </w:style>
  <w:style w:type="paragraph" w:styleId="PargrafodaLista">
    <w:name w:val="List Paragraph"/>
    <w:basedOn w:val="Normal"/>
    <w:link w:val="PargrafodaListaChar"/>
    <w:uiPriority w:val="34"/>
    <w:qFormat/>
    <w:rsid w:val="00A8121D"/>
    <w:pPr>
      <w:ind w:left="720"/>
      <w:contextualSpacing/>
    </w:pPr>
  </w:style>
  <w:style w:type="character" w:customStyle="1" w:styleId="PargrafodaListaChar">
    <w:name w:val="Parágrafo da Lista Char"/>
    <w:link w:val="PargrafodaLista"/>
    <w:uiPriority w:val="34"/>
    <w:locked/>
    <w:rsid w:val="00E8195B"/>
    <w:rPr>
      <w:sz w:val="22"/>
      <w:szCs w:val="22"/>
      <w:lang w:eastAsia="en-US"/>
    </w:rPr>
  </w:style>
  <w:style w:type="character" w:customStyle="1" w:styleId="fontstyle21">
    <w:name w:val="fontstyle21"/>
    <w:basedOn w:val="Fontepargpadro"/>
    <w:rsid w:val="00801193"/>
    <w:rPr>
      <w:rFonts w:ascii="Arial" w:hAnsi="Arial" w:cs="Arial" w:hint="default"/>
      <w:b/>
      <w:bCs/>
      <w:i w:val="0"/>
      <w:iCs w:val="0"/>
      <w:color w:val="000000"/>
      <w:sz w:val="24"/>
      <w:szCs w:val="24"/>
    </w:rPr>
  </w:style>
  <w:style w:type="character" w:customStyle="1" w:styleId="markedcontent">
    <w:name w:val="markedcontent"/>
    <w:basedOn w:val="Fontepargpadro"/>
    <w:rsid w:val="006B3E78"/>
  </w:style>
  <w:style w:type="paragraph" w:styleId="Corpodetexto">
    <w:name w:val="Body Text"/>
    <w:basedOn w:val="Normal"/>
    <w:link w:val="CorpodetextoChar"/>
    <w:semiHidden/>
    <w:rsid w:val="0094225E"/>
    <w:pPr>
      <w:suppressAutoHyphens/>
      <w:spacing w:after="0" w:line="240" w:lineRule="auto"/>
      <w:jc w:val="both"/>
    </w:pPr>
    <w:rPr>
      <w:rFonts w:ascii="Arial" w:eastAsia="Times New Roman" w:hAnsi="Arial"/>
      <w:szCs w:val="20"/>
      <w:lang w:eastAsia="ar-SA"/>
    </w:rPr>
  </w:style>
  <w:style w:type="character" w:customStyle="1" w:styleId="CorpodetextoChar">
    <w:name w:val="Corpo de texto Char"/>
    <w:basedOn w:val="Fontepargpadro"/>
    <w:link w:val="Corpodetexto"/>
    <w:semiHidden/>
    <w:rsid w:val="0094225E"/>
    <w:rPr>
      <w:rFonts w:ascii="Arial" w:eastAsia="Times New Roman" w:hAnsi="Arial"/>
      <w:sz w:val="22"/>
      <w:lang w:eastAsia="ar-SA"/>
    </w:rPr>
  </w:style>
  <w:style w:type="paragraph" w:customStyle="1" w:styleId="WW-Recuodecorpodetexto2">
    <w:name w:val="WW-Recuo de corpo de texto 2"/>
    <w:basedOn w:val="Normal"/>
    <w:rsid w:val="0094225E"/>
    <w:pPr>
      <w:suppressAutoHyphens/>
      <w:spacing w:after="0" w:line="240" w:lineRule="auto"/>
      <w:ind w:left="1080"/>
      <w:jc w:val="both"/>
    </w:pPr>
    <w:rPr>
      <w:rFonts w:ascii="Arial" w:eastAsia="Times New Roman" w:hAnsi="Arial"/>
      <w:sz w:val="20"/>
      <w:szCs w:val="20"/>
      <w:lang w:eastAsia="ar-SA"/>
    </w:rPr>
  </w:style>
  <w:style w:type="paragraph" w:styleId="Corpodetexto2">
    <w:name w:val="Body Text 2"/>
    <w:basedOn w:val="Normal"/>
    <w:link w:val="Corpodetexto2Char"/>
    <w:semiHidden/>
    <w:rsid w:val="0094225E"/>
    <w:pPr>
      <w:suppressAutoHyphens/>
      <w:spacing w:after="0" w:line="240" w:lineRule="auto"/>
      <w:jc w:val="both"/>
    </w:pPr>
    <w:rPr>
      <w:rFonts w:ascii="Arial" w:eastAsia="Times New Roman" w:hAnsi="Arial" w:cs="Arial"/>
      <w:color w:val="000000"/>
      <w:lang w:eastAsia="ar-SA"/>
    </w:rPr>
  </w:style>
  <w:style w:type="character" w:customStyle="1" w:styleId="Corpodetexto2Char">
    <w:name w:val="Corpo de texto 2 Char"/>
    <w:basedOn w:val="Fontepargpadro"/>
    <w:link w:val="Corpodetexto2"/>
    <w:semiHidden/>
    <w:rsid w:val="0094225E"/>
    <w:rPr>
      <w:rFonts w:ascii="Arial" w:eastAsia="Times New Roman" w:hAnsi="Arial" w:cs="Arial"/>
      <w:color w:val="000000"/>
      <w:sz w:val="22"/>
      <w:szCs w:val="22"/>
      <w:lang w:eastAsia="ar-SA"/>
    </w:rPr>
  </w:style>
  <w:style w:type="paragraph" w:styleId="Recuodecorpodetexto2">
    <w:name w:val="Body Text Indent 2"/>
    <w:basedOn w:val="Normal"/>
    <w:link w:val="Recuodecorpodetexto2Char"/>
    <w:uiPriority w:val="99"/>
    <w:unhideWhenUsed/>
    <w:rsid w:val="00394BAC"/>
    <w:pPr>
      <w:spacing w:after="120" w:line="480" w:lineRule="auto"/>
      <w:ind w:left="283"/>
    </w:pPr>
  </w:style>
  <w:style w:type="character" w:customStyle="1" w:styleId="Recuodecorpodetexto2Char">
    <w:name w:val="Recuo de corpo de texto 2 Char"/>
    <w:basedOn w:val="Fontepargpadro"/>
    <w:link w:val="Recuodecorpodetexto2"/>
    <w:uiPriority w:val="99"/>
    <w:rsid w:val="00394BAC"/>
    <w:rPr>
      <w:sz w:val="22"/>
      <w:szCs w:val="22"/>
      <w:lang w:eastAsia="en-US"/>
    </w:rPr>
  </w:style>
  <w:style w:type="paragraph" w:styleId="SemEspaamento">
    <w:name w:val="No Spacing"/>
    <w:qFormat/>
    <w:rsid w:val="00100B1A"/>
    <w:rPr>
      <w:sz w:val="22"/>
      <w:szCs w:val="22"/>
      <w:lang w:eastAsia="en-US"/>
    </w:rPr>
  </w:style>
  <w:style w:type="paragraph" w:customStyle="1" w:styleId="WW-Corpodetexto2">
    <w:name w:val="WW-Corpo de texto 2"/>
    <w:basedOn w:val="Normal"/>
    <w:semiHidden/>
    <w:rsid w:val="00AE0768"/>
    <w:pPr>
      <w:suppressAutoHyphens/>
      <w:spacing w:after="0" w:line="240" w:lineRule="atLeast"/>
      <w:jc w:val="both"/>
    </w:pPr>
    <w:rPr>
      <w:rFonts w:ascii="Arial" w:eastAsia="Times New Roman" w:hAnsi="Arial" w:cs="Arial"/>
      <w:sz w:val="28"/>
      <w:szCs w:val="20"/>
      <w:lang w:eastAsia="ar-SA"/>
    </w:rPr>
  </w:style>
  <w:style w:type="table" w:styleId="Tabelacomgrade">
    <w:name w:val="Table Grid"/>
    <w:basedOn w:val="Tabelanormal"/>
    <w:uiPriority w:val="39"/>
    <w:rsid w:val="00025CEB"/>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oPendente">
    <w:name w:val="Unresolved Mention"/>
    <w:basedOn w:val="Fontepargpadro"/>
    <w:uiPriority w:val="99"/>
    <w:semiHidden/>
    <w:unhideWhenUsed/>
    <w:rsid w:val="004E37C3"/>
    <w:rPr>
      <w:color w:val="605E5C"/>
      <w:shd w:val="clear" w:color="auto" w:fill="E1DFDD"/>
    </w:rPr>
  </w:style>
  <w:style w:type="character" w:styleId="HiperlinkVisitado">
    <w:name w:val="FollowedHyperlink"/>
    <w:basedOn w:val="Fontepargpadro"/>
    <w:uiPriority w:val="99"/>
    <w:semiHidden/>
    <w:unhideWhenUsed/>
    <w:rsid w:val="00EC2EA2"/>
    <w:rPr>
      <w:color w:val="800080"/>
      <w:u w:val="single"/>
    </w:rPr>
  </w:style>
  <w:style w:type="paragraph" w:customStyle="1" w:styleId="msonormal0">
    <w:name w:val="msonormal"/>
    <w:basedOn w:val="Normal"/>
    <w:rsid w:val="00EC2EA2"/>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font5">
    <w:name w:val="font5"/>
    <w:basedOn w:val="Normal"/>
    <w:rsid w:val="00EC2EA2"/>
    <w:pPr>
      <w:spacing w:before="100" w:beforeAutospacing="1" w:after="100" w:afterAutospacing="1" w:line="240" w:lineRule="auto"/>
    </w:pPr>
    <w:rPr>
      <w:rFonts w:ascii="Arial" w:eastAsia="Times New Roman" w:hAnsi="Arial" w:cs="Arial"/>
      <w:sz w:val="28"/>
      <w:szCs w:val="28"/>
      <w:lang w:eastAsia="pt-BR"/>
    </w:rPr>
  </w:style>
  <w:style w:type="paragraph" w:customStyle="1" w:styleId="font6">
    <w:name w:val="font6"/>
    <w:basedOn w:val="Normal"/>
    <w:rsid w:val="00EC2EA2"/>
    <w:pPr>
      <w:spacing w:before="100" w:beforeAutospacing="1" w:after="100" w:afterAutospacing="1" w:line="240" w:lineRule="auto"/>
    </w:pPr>
    <w:rPr>
      <w:rFonts w:ascii="Arial" w:eastAsia="Times New Roman" w:hAnsi="Arial" w:cs="Arial"/>
      <w:sz w:val="28"/>
      <w:szCs w:val="28"/>
      <w:u w:val="single"/>
      <w:lang w:eastAsia="pt-BR"/>
    </w:rPr>
  </w:style>
  <w:style w:type="paragraph" w:customStyle="1" w:styleId="xl66">
    <w:name w:val="xl66"/>
    <w:basedOn w:val="Normal"/>
    <w:rsid w:val="00EC2EA2"/>
    <w:pPr>
      <w:spacing w:before="100" w:beforeAutospacing="1" w:after="100" w:afterAutospacing="1" w:line="240" w:lineRule="auto"/>
    </w:pPr>
    <w:rPr>
      <w:rFonts w:eastAsia="Times New Roman" w:cs="Calibri"/>
      <w:sz w:val="36"/>
      <w:szCs w:val="36"/>
      <w:lang w:eastAsia="pt-BR"/>
    </w:rPr>
  </w:style>
  <w:style w:type="paragraph" w:customStyle="1" w:styleId="xl67">
    <w:name w:val="xl67"/>
    <w:basedOn w:val="Normal"/>
    <w:rsid w:val="00EC2EA2"/>
    <w:pPr>
      <w:spacing w:before="100" w:beforeAutospacing="1" w:after="100" w:afterAutospacing="1" w:line="240" w:lineRule="auto"/>
    </w:pPr>
    <w:rPr>
      <w:rFonts w:eastAsia="Times New Roman" w:cs="Calibri"/>
      <w:sz w:val="28"/>
      <w:szCs w:val="28"/>
      <w:lang w:eastAsia="pt-BR"/>
    </w:rPr>
  </w:style>
  <w:style w:type="paragraph" w:customStyle="1" w:styleId="xl68">
    <w:name w:val="xl68"/>
    <w:basedOn w:val="Normal"/>
    <w:rsid w:val="00EC2EA2"/>
    <w:pPr>
      <w:pBdr>
        <w:top w:val="single" w:sz="8" w:space="0" w:color="auto"/>
        <w:left w:val="single" w:sz="4" w:space="0" w:color="auto"/>
        <w:bottom w:val="single" w:sz="4" w:space="0" w:color="auto"/>
        <w:right w:val="single" w:sz="4"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69">
    <w:name w:val="xl69"/>
    <w:basedOn w:val="Normal"/>
    <w:rsid w:val="00EC2EA2"/>
    <w:pPr>
      <w:pBdr>
        <w:top w:val="single" w:sz="8" w:space="0" w:color="auto"/>
        <w:left w:val="single" w:sz="4" w:space="0" w:color="auto"/>
        <w:bottom w:val="single" w:sz="4" w:space="0" w:color="auto"/>
        <w:right w:val="single" w:sz="4"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0">
    <w:name w:val="xl70"/>
    <w:basedOn w:val="Normal"/>
    <w:rsid w:val="00EC2EA2"/>
    <w:pPr>
      <w:pBdr>
        <w:top w:val="single" w:sz="8" w:space="0" w:color="auto"/>
        <w:left w:val="single" w:sz="8" w:space="0" w:color="auto"/>
        <w:bottom w:val="single" w:sz="4" w:space="0" w:color="auto"/>
        <w:right w:val="single" w:sz="4"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1">
    <w:name w:val="xl71"/>
    <w:basedOn w:val="Normal"/>
    <w:rsid w:val="00EC2EA2"/>
    <w:pPr>
      <w:pBdr>
        <w:top w:val="single" w:sz="8" w:space="0" w:color="auto"/>
        <w:left w:val="single" w:sz="4" w:space="0" w:color="auto"/>
        <w:bottom w:val="single" w:sz="4" w:space="0" w:color="auto"/>
        <w:right w:val="single" w:sz="4"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2">
    <w:name w:val="xl72"/>
    <w:basedOn w:val="Normal"/>
    <w:rsid w:val="00EC2EA2"/>
    <w:pPr>
      <w:pBdr>
        <w:top w:val="single" w:sz="8" w:space="0" w:color="auto"/>
        <w:left w:val="single" w:sz="4" w:space="0" w:color="auto"/>
        <w:bottom w:val="single" w:sz="4" w:space="0" w:color="auto"/>
        <w:right w:val="single" w:sz="8"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3">
    <w:name w:val="xl73"/>
    <w:basedOn w:val="Normal"/>
    <w:rsid w:val="00EC2EA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FF0000"/>
      <w:sz w:val="28"/>
      <w:szCs w:val="28"/>
      <w:lang w:eastAsia="pt-BR"/>
    </w:rPr>
  </w:style>
  <w:style w:type="paragraph" w:customStyle="1" w:styleId="xl74">
    <w:name w:val="xl74"/>
    <w:basedOn w:val="Normal"/>
    <w:rsid w:val="00EC2EA2"/>
    <w:pPr>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75">
    <w:name w:val="xl75"/>
    <w:basedOn w:val="Normal"/>
    <w:rsid w:val="00EC2EA2"/>
    <w:pPr>
      <w:spacing w:before="100" w:beforeAutospacing="1" w:after="100" w:afterAutospacing="1" w:line="240" w:lineRule="auto"/>
    </w:pPr>
    <w:rPr>
      <w:rFonts w:eastAsia="Times New Roman" w:cs="Calibri"/>
      <w:b/>
      <w:bCs/>
      <w:sz w:val="28"/>
      <w:szCs w:val="28"/>
      <w:lang w:eastAsia="pt-BR"/>
    </w:rPr>
  </w:style>
  <w:style w:type="paragraph" w:customStyle="1" w:styleId="xl76">
    <w:name w:val="xl76"/>
    <w:basedOn w:val="Normal"/>
    <w:rsid w:val="00EC2EA2"/>
    <w:pPr>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7">
    <w:name w:val="xl77"/>
    <w:basedOn w:val="Normal"/>
    <w:rsid w:val="00EC2EA2"/>
    <w:pPr>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8">
    <w:name w:val="xl78"/>
    <w:basedOn w:val="Normal"/>
    <w:rsid w:val="00EC2EA2"/>
    <w:pPr>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79">
    <w:name w:val="xl79"/>
    <w:basedOn w:val="Normal"/>
    <w:rsid w:val="00EC2EA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80">
    <w:name w:val="xl80"/>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81">
    <w:name w:val="xl81"/>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82">
    <w:name w:val="xl82"/>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83">
    <w:name w:val="xl83"/>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84">
    <w:name w:val="xl84"/>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85">
    <w:name w:val="xl85"/>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86">
    <w:name w:val="xl86"/>
    <w:basedOn w:val="Normal"/>
    <w:rsid w:val="00EC2EA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87">
    <w:name w:val="xl87"/>
    <w:basedOn w:val="Normal"/>
    <w:rsid w:val="00EC2EA2"/>
    <w:pPr>
      <w:shd w:val="clear" w:color="000000" w:fill="FFFFFF"/>
      <w:spacing w:before="100" w:beforeAutospacing="1" w:after="100" w:afterAutospacing="1" w:line="240" w:lineRule="auto"/>
    </w:pPr>
    <w:rPr>
      <w:rFonts w:eastAsia="Times New Roman" w:cs="Calibri"/>
      <w:sz w:val="36"/>
      <w:szCs w:val="36"/>
      <w:lang w:eastAsia="pt-BR"/>
    </w:rPr>
  </w:style>
  <w:style w:type="paragraph" w:customStyle="1" w:styleId="xl88">
    <w:name w:val="xl88"/>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89">
    <w:name w:val="xl89"/>
    <w:basedOn w:val="Normal"/>
    <w:rsid w:val="00EC2EA2"/>
    <w:pPr>
      <w:pBdr>
        <w:top w:val="single" w:sz="8" w:space="0" w:color="auto"/>
        <w:left w:val="single" w:sz="4" w:space="0" w:color="auto"/>
        <w:bottom w:val="single" w:sz="4" w:space="0" w:color="auto"/>
        <w:right w:val="single" w:sz="4"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90">
    <w:name w:val="xl90"/>
    <w:basedOn w:val="Normal"/>
    <w:rsid w:val="00EC2E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91">
    <w:name w:val="xl91"/>
    <w:basedOn w:val="Normal"/>
    <w:rsid w:val="00EC2E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92">
    <w:name w:val="xl92"/>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93">
    <w:name w:val="xl93"/>
    <w:basedOn w:val="Normal"/>
    <w:rsid w:val="00EC2EA2"/>
    <w:pPr>
      <w:pBdr>
        <w:top w:val="single" w:sz="4" w:space="0" w:color="auto"/>
        <w:left w:val="single" w:sz="8" w:space="0" w:color="auto"/>
        <w:bottom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pt-BR"/>
    </w:rPr>
  </w:style>
  <w:style w:type="paragraph" w:customStyle="1" w:styleId="xl94">
    <w:name w:val="xl94"/>
    <w:basedOn w:val="Normal"/>
    <w:rsid w:val="00EC2EA2"/>
    <w:pPr>
      <w:pBdr>
        <w:top w:val="single" w:sz="4" w:space="0" w:color="auto"/>
        <w:bottom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pt-BR"/>
    </w:rPr>
  </w:style>
  <w:style w:type="paragraph" w:customStyle="1" w:styleId="xl95">
    <w:name w:val="xl95"/>
    <w:basedOn w:val="Normal"/>
    <w:rsid w:val="00EC2EA2"/>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04039">
      <w:bodyDiv w:val="1"/>
      <w:marLeft w:val="0"/>
      <w:marRight w:val="0"/>
      <w:marTop w:val="0"/>
      <w:marBottom w:val="0"/>
      <w:divBdr>
        <w:top w:val="none" w:sz="0" w:space="0" w:color="auto"/>
        <w:left w:val="none" w:sz="0" w:space="0" w:color="auto"/>
        <w:bottom w:val="none" w:sz="0" w:space="0" w:color="auto"/>
        <w:right w:val="none" w:sz="0" w:space="0" w:color="auto"/>
      </w:divBdr>
    </w:div>
    <w:div w:id="162748359">
      <w:bodyDiv w:val="1"/>
      <w:marLeft w:val="0"/>
      <w:marRight w:val="0"/>
      <w:marTop w:val="0"/>
      <w:marBottom w:val="0"/>
      <w:divBdr>
        <w:top w:val="none" w:sz="0" w:space="0" w:color="auto"/>
        <w:left w:val="none" w:sz="0" w:space="0" w:color="auto"/>
        <w:bottom w:val="none" w:sz="0" w:space="0" w:color="auto"/>
        <w:right w:val="none" w:sz="0" w:space="0" w:color="auto"/>
      </w:divBdr>
    </w:div>
    <w:div w:id="208106003">
      <w:bodyDiv w:val="1"/>
      <w:marLeft w:val="0"/>
      <w:marRight w:val="0"/>
      <w:marTop w:val="0"/>
      <w:marBottom w:val="0"/>
      <w:divBdr>
        <w:top w:val="none" w:sz="0" w:space="0" w:color="auto"/>
        <w:left w:val="none" w:sz="0" w:space="0" w:color="auto"/>
        <w:bottom w:val="none" w:sz="0" w:space="0" w:color="auto"/>
        <w:right w:val="none" w:sz="0" w:space="0" w:color="auto"/>
      </w:divBdr>
    </w:div>
    <w:div w:id="210772784">
      <w:bodyDiv w:val="1"/>
      <w:marLeft w:val="0"/>
      <w:marRight w:val="0"/>
      <w:marTop w:val="0"/>
      <w:marBottom w:val="0"/>
      <w:divBdr>
        <w:top w:val="none" w:sz="0" w:space="0" w:color="auto"/>
        <w:left w:val="none" w:sz="0" w:space="0" w:color="auto"/>
        <w:bottom w:val="none" w:sz="0" w:space="0" w:color="auto"/>
        <w:right w:val="none" w:sz="0" w:space="0" w:color="auto"/>
      </w:divBdr>
    </w:div>
    <w:div w:id="385760632">
      <w:bodyDiv w:val="1"/>
      <w:marLeft w:val="0"/>
      <w:marRight w:val="0"/>
      <w:marTop w:val="0"/>
      <w:marBottom w:val="0"/>
      <w:divBdr>
        <w:top w:val="none" w:sz="0" w:space="0" w:color="auto"/>
        <w:left w:val="none" w:sz="0" w:space="0" w:color="auto"/>
        <w:bottom w:val="none" w:sz="0" w:space="0" w:color="auto"/>
        <w:right w:val="none" w:sz="0" w:space="0" w:color="auto"/>
      </w:divBdr>
    </w:div>
    <w:div w:id="492795081">
      <w:bodyDiv w:val="1"/>
      <w:marLeft w:val="0"/>
      <w:marRight w:val="0"/>
      <w:marTop w:val="0"/>
      <w:marBottom w:val="0"/>
      <w:divBdr>
        <w:top w:val="none" w:sz="0" w:space="0" w:color="auto"/>
        <w:left w:val="none" w:sz="0" w:space="0" w:color="auto"/>
        <w:bottom w:val="none" w:sz="0" w:space="0" w:color="auto"/>
        <w:right w:val="none" w:sz="0" w:space="0" w:color="auto"/>
      </w:divBdr>
    </w:div>
    <w:div w:id="609165798">
      <w:bodyDiv w:val="1"/>
      <w:marLeft w:val="0"/>
      <w:marRight w:val="0"/>
      <w:marTop w:val="0"/>
      <w:marBottom w:val="0"/>
      <w:divBdr>
        <w:top w:val="none" w:sz="0" w:space="0" w:color="auto"/>
        <w:left w:val="none" w:sz="0" w:space="0" w:color="auto"/>
        <w:bottom w:val="none" w:sz="0" w:space="0" w:color="auto"/>
        <w:right w:val="none" w:sz="0" w:space="0" w:color="auto"/>
      </w:divBdr>
    </w:div>
    <w:div w:id="671176314">
      <w:bodyDiv w:val="1"/>
      <w:marLeft w:val="0"/>
      <w:marRight w:val="0"/>
      <w:marTop w:val="0"/>
      <w:marBottom w:val="0"/>
      <w:divBdr>
        <w:top w:val="none" w:sz="0" w:space="0" w:color="auto"/>
        <w:left w:val="none" w:sz="0" w:space="0" w:color="auto"/>
        <w:bottom w:val="none" w:sz="0" w:space="0" w:color="auto"/>
        <w:right w:val="none" w:sz="0" w:space="0" w:color="auto"/>
      </w:divBdr>
    </w:div>
    <w:div w:id="911238238">
      <w:bodyDiv w:val="1"/>
      <w:marLeft w:val="0"/>
      <w:marRight w:val="0"/>
      <w:marTop w:val="0"/>
      <w:marBottom w:val="0"/>
      <w:divBdr>
        <w:top w:val="none" w:sz="0" w:space="0" w:color="auto"/>
        <w:left w:val="none" w:sz="0" w:space="0" w:color="auto"/>
        <w:bottom w:val="none" w:sz="0" w:space="0" w:color="auto"/>
        <w:right w:val="none" w:sz="0" w:space="0" w:color="auto"/>
      </w:divBdr>
    </w:div>
    <w:div w:id="973946088">
      <w:bodyDiv w:val="1"/>
      <w:marLeft w:val="0"/>
      <w:marRight w:val="0"/>
      <w:marTop w:val="0"/>
      <w:marBottom w:val="0"/>
      <w:divBdr>
        <w:top w:val="none" w:sz="0" w:space="0" w:color="auto"/>
        <w:left w:val="none" w:sz="0" w:space="0" w:color="auto"/>
        <w:bottom w:val="none" w:sz="0" w:space="0" w:color="auto"/>
        <w:right w:val="none" w:sz="0" w:space="0" w:color="auto"/>
      </w:divBdr>
    </w:div>
    <w:div w:id="975987189">
      <w:bodyDiv w:val="1"/>
      <w:marLeft w:val="0"/>
      <w:marRight w:val="0"/>
      <w:marTop w:val="0"/>
      <w:marBottom w:val="0"/>
      <w:divBdr>
        <w:top w:val="none" w:sz="0" w:space="0" w:color="auto"/>
        <w:left w:val="none" w:sz="0" w:space="0" w:color="auto"/>
        <w:bottom w:val="none" w:sz="0" w:space="0" w:color="auto"/>
        <w:right w:val="none" w:sz="0" w:space="0" w:color="auto"/>
      </w:divBdr>
    </w:div>
    <w:div w:id="1497762234">
      <w:bodyDiv w:val="1"/>
      <w:marLeft w:val="0"/>
      <w:marRight w:val="0"/>
      <w:marTop w:val="0"/>
      <w:marBottom w:val="0"/>
      <w:divBdr>
        <w:top w:val="none" w:sz="0" w:space="0" w:color="auto"/>
        <w:left w:val="none" w:sz="0" w:space="0" w:color="auto"/>
        <w:bottom w:val="none" w:sz="0" w:space="0" w:color="auto"/>
        <w:right w:val="none" w:sz="0" w:space="0" w:color="auto"/>
      </w:divBdr>
    </w:div>
    <w:div w:id="1558739257">
      <w:bodyDiv w:val="1"/>
      <w:marLeft w:val="0"/>
      <w:marRight w:val="0"/>
      <w:marTop w:val="0"/>
      <w:marBottom w:val="0"/>
      <w:divBdr>
        <w:top w:val="none" w:sz="0" w:space="0" w:color="auto"/>
        <w:left w:val="none" w:sz="0" w:space="0" w:color="auto"/>
        <w:bottom w:val="none" w:sz="0" w:space="0" w:color="auto"/>
        <w:right w:val="none" w:sz="0" w:space="0" w:color="auto"/>
      </w:divBdr>
    </w:div>
    <w:div w:id="1638224255">
      <w:bodyDiv w:val="1"/>
      <w:marLeft w:val="0"/>
      <w:marRight w:val="0"/>
      <w:marTop w:val="0"/>
      <w:marBottom w:val="0"/>
      <w:divBdr>
        <w:top w:val="none" w:sz="0" w:space="0" w:color="auto"/>
        <w:left w:val="none" w:sz="0" w:space="0" w:color="auto"/>
        <w:bottom w:val="none" w:sz="0" w:space="0" w:color="auto"/>
        <w:right w:val="none" w:sz="0" w:space="0" w:color="auto"/>
      </w:divBdr>
    </w:div>
    <w:div w:id="1819611843">
      <w:bodyDiv w:val="1"/>
      <w:marLeft w:val="0"/>
      <w:marRight w:val="0"/>
      <w:marTop w:val="0"/>
      <w:marBottom w:val="0"/>
      <w:divBdr>
        <w:top w:val="none" w:sz="0" w:space="0" w:color="auto"/>
        <w:left w:val="none" w:sz="0" w:space="0" w:color="auto"/>
        <w:bottom w:val="none" w:sz="0" w:space="0" w:color="auto"/>
        <w:right w:val="none" w:sz="0" w:space="0" w:color="auto"/>
      </w:divBdr>
    </w:div>
    <w:div w:id="1942108582">
      <w:bodyDiv w:val="1"/>
      <w:marLeft w:val="0"/>
      <w:marRight w:val="0"/>
      <w:marTop w:val="0"/>
      <w:marBottom w:val="0"/>
      <w:divBdr>
        <w:top w:val="none" w:sz="0" w:space="0" w:color="auto"/>
        <w:left w:val="none" w:sz="0" w:space="0" w:color="auto"/>
        <w:bottom w:val="none" w:sz="0" w:space="0" w:color="auto"/>
        <w:right w:val="none" w:sz="0" w:space="0" w:color="auto"/>
      </w:divBdr>
    </w:div>
    <w:div w:id="2116249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fmesquita@cesama.com.br"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nfe@cesama.com.br"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ados xmlns="f54410aa-9a71-4d43-9c2e-44b1461edbf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06155EB00B3B64086ACA8B76DB2EE48" ma:contentTypeVersion="7" ma:contentTypeDescription="Crie um novo documento." ma:contentTypeScope="" ma:versionID="888cbfc040aff6d377756459a006d77e">
  <xsd:schema xmlns:xsd="http://www.w3.org/2001/XMLSchema" xmlns:xs="http://www.w3.org/2001/XMLSchema" xmlns:p="http://schemas.microsoft.com/office/2006/metadata/properties" xmlns:ns2="f54410aa-9a71-4d43-9c2e-44b1461edbfd" xmlns:ns3="011a1fff-ceec-4550-9c57-e3cbe498bd56" targetNamespace="http://schemas.microsoft.com/office/2006/metadata/properties" ma:root="true" ma:fieldsID="47cd5e408280dcb5e64b7589e8e32028" ns2:_="" ns3:_="">
    <xsd:import namespace="f54410aa-9a71-4d43-9c2e-44b1461edbfd"/>
    <xsd:import namespace="011a1fff-ceec-4550-9c57-e3cbe498bd5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Dad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4410aa-9a71-4d43-9c2e-44b1461ed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Dados" ma:index="14" nillable="true" ma:displayName="Dados" ma:format="DateTime" ma:internalName="Dados">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11a1fff-ceec-4550-9c57-e3cbe498bd56"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37922A-6643-4008-859B-170E47762EAB}">
  <ds:schemaRefs>
    <ds:schemaRef ds:uri="http://schemas.microsoft.com/sharepoint/v3/contenttype/forms"/>
  </ds:schemaRefs>
</ds:datastoreItem>
</file>

<file path=customXml/itemProps2.xml><?xml version="1.0" encoding="utf-8"?>
<ds:datastoreItem xmlns:ds="http://schemas.openxmlformats.org/officeDocument/2006/customXml" ds:itemID="{858971B1-78E9-47DB-8F67-19FA6468AF65}">
  <ds:schemaRefs>
    <ds:schemaRef ds:uri="http://schemas.microsoft.com/office/2006/metadata/properties"/>
    <ds:schemaRef ds:uri="http://schemas.microsoft.com/office/infopath/2007/PartnerControls"/>
    <ds:schemaRef ds:uri="f54410aa-9a71-4d43-9c2e-44b1461edbfd"/>
  </ds:schemaRefs>
</ds:datastoreItem>
</file>

<file path=customXml/itemProps3.xml><?xml version="1.0" encoding="utf-8"?>
<ds:datastoreItem xmlns:ds="http://schemas.openxmlformats.org/officeDocument/2006/customXml" ds:itemID="{025E9B5E-0977-42D4-A375-3023886F57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4410aa-9a71-4d43-9c2e-44b1461edbfd"/>
    <ds:schemaRef ds:uri="011a1fff-ceec-4550-9c57-e3cbe498bd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17</Pages>
  <Words>4514</Words>
  <Characters>24368</Characters>
  <Application>Microsoft Office Word</Application>
  <DocSecurity>0</DocSecurity>
  <Lines>772</Lines>
  <Paragraphs>433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MARTINELLI CAMPOS MATTOS</dc:creator>
  <cp:lastModifiedBy>Luciano Soares</cp:lastModifiedBy>
  <cp:revision>7</cp:revision>
  <cp:lastPrinted>2021-02-05T15:50:00Z</cp:lastPrinted>
  <dcterms:created xsi:type="dcterms:W3CDTF">2025-12-10T11:03:00Z</dcterms:created>
  <dcterms:modified xsi:type="dcterms:W3CDTF">2025-12-29T17:56:00Z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4453885f72110f392c3aee551dc23f7476ddff40d5df201a158f019cd683f391</vt:lpwstr>
  </property>
  <property fmtid="{D5CDD505-2E9C-101B-9397-08002B2CF9AE}" pid="3" name="ContentTypeId">
    <vt:lpwstr>0x010100406155EB00B3B64086ACA8B76DB2EE48</vt:lpwstr>
  </property>
</Properties>
</file>